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AF852" w14:textId="77777777" w:rsidR="00F71CA4" w:rsidRDefault="009B4364" w:rsidP="00B5115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2355D">
        <w:rPr>
          <w:rFonts w:ascii="Times New Roman" w:hAnsi="Times New Roman"/>
          <w:b/>
          <w:sz w:val="28"/>
          <w:szCs w:val="28"/>
        </w:rPr>
        <w:t xml:space="preserve">ОТЧЕТ </w:t>
      </w:r>
      <w:r w:rsidR="001038A4">
        <w:rPr>
          <w:rFonts w:ascii="Times New Roman" w:hAnsi="Times New Roman"/>
          <w:b/>
          <w:sz w:val="28"/>
          <w:szCs w:val="28"/>
        </w:rPr>
        <w:t xml:space="preserve">ПО ИТОГАМ МОНИТОРИНГА </w:t>
      </w:r>
    </w:p>
    <w:p w14:paraId="31875AF4" w14:textId="77777777" w:rsidR="00F71CA4" w:rsidRDefault="001038A4" w:rsidP="00B5115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НОРМАТИВНО-ПРАВОВЫХ АКТОВ МУНИЦИПАЛИТЕТОВ, НАПРАВЛЕННЫХ НА ПОДДЕРЖКУ </w:t>
      </w:r>
    </w:p>
    <w:p w14:paraId="2AD589D9" w14:textId="17759E04" w:rsidR="001038A4" w:rsidRDefault="001038A4" w:rsidP="00B5115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 ОРИЕНТИРОВАННЫХ </w:t>
      </w:r>
      <w:r w:rsidR="007E3A31">
        <w:rPr>
          <w:rFonts w:ascii="Times New Roman" w:hAnsi="Times New Roman"/>
          <w:b/>
          <w:sz w:val="28"/>
          <w:szCs w:val="28"/>
        </w:rPr>
        <w:t>НЕКОММЕРЧЕСКИХ ОРГАНИЗАЦИЙ</w:t>
      </w:r>
    </w:p>
    <w:p w14:paraId="3588D332" w14:textId="78CA2211" w:rsidR="001038A4" w:rsidRDefault="009B4364" w:rsidP="009B43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55D">
        <w:rPr>
          <w:rFonts w:ascii="Times New Roman" w:hAnsi="Times New Roman"/>
          <w:sz w:val="28"/>
          <w:szCs w:val="28"/>
        </w:rPr>
        <w:t>Целью данного исследования в рамках Президентского гранта для НКО «Потенциал НКО на развитие Кузбасса» явля</w:t>
      </w:r>
      <w:r w:rsidR="001038A4">
        <w:rPr>
          <w:rFonts w:ascii="Times New Roman" w:hAnsi="Times New Roman"/>
          <w:sz w:val="28"/>
          <w:szCs w:val="28"/>
        </w:rPr>
        <w:t xml:space="preserve">лся </w:t>
      </w:r>
      <w:r w:rsidRPr="00C2355D">
        <w:rPr>
          <w:rFonts w:ascii="Times New Roman" w:hAnsi="Times New Roman"/>
          <w:sz w:val="28"/>
          <w:szCs w:val="28"/>
        </w:rPr>
        <w:t xml:space="preserve">анализ </w:t>
      </w:r>
      <w:r w:rsidR="001038A4">
        <w:rPr>
          <w:rFonts w:ascii="Times New Roman" w:hAnsi="Times New Roman"/>
          <w:sz w:val="28"/>
          <w:szCs w:val="28"/>
        </w:rPr>
        <w:t xml:space="preserve">нормативно-правовых актов муниципальных образований Кемеровской области, направленный на выявление </w:t>
      </w:r>
      <w:r w:rsidR="002E5F18">
        <w:rPr>
          <w:rFonts w:ascii="Times New Roman" w:hAnsi="Times New Roman"/>
          <w:sz w:val="28"/>
          <w:szCs w:val="28"/>
        </w:rPr>
        <w:t>степени</w:t>
      </w:r>
      <w:r w:rsidR="001038A4">
        <w:rPr>
          <w:rFonts w:ascii="Times New Roman" w:hAnsi="Times New Roman"/>
          <w:sz w:val="28"/>
          <w:szCs w:val="28"/>
        </w:rPr>
        <w:t xml:space="preserve"> поддержки со стороны муниципалитетов деятельности социально ориентированных некоммерческих организаций (далее СО НКО), в том числе объединений инвалидов и национально-культурных автономий.</w:t>
      </w:r>
    </w:p>
    <w:p w14:paraId="67E93087" w14:textId="4098BCB3" w:rsidR="0090708B" w:rsidRPr="008A524C" w:rsidRDefault="001038A4" w:rsidP="000350E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A524C">
        <w:rPr>
          <w:rFonts w:ascii="Times New Roman" w:hAnsi="Times New Roman"/>
          <w:b/>
          <w:i/>
          <w:sz w:val="28"/>
          <w:szCs w:val="28"/>
        </w:rPr>
        <w:t xml:space="preserve">В рамках проведенного </w:t>
      </w:r>
      <w:r w:rsidR="007E3A31">
        <w:rPr>
          <w:rFonts w:ascii="Times New Roman" w:hAnsi="Times New Roman"/>
          <w:b/>
          <w:i/>
          <w:sz w:val="28"/>
          <w:szCs w:val="28"/>
        </w:rPr>
        <w:t>анализа учитывались</w:t>
      </w:r>
      <w:r w:rsidRPr="008A524C">
        <w:rPr>
          <w:rFonts w:ascii="Times New Roman" w:hAnsi="Times New Roman"/>
          <w:b/>
          <w:i/>
          <w:sz w:val="28"/>
          <w:szCs w:val="28"/>
        </w:rPr>
        <w:t xml:space="preserve"> 4 </w:t>
      </w:r>
      <w:r w:rsidR="002E5F18">
        <w:rPr>
          <w:rFonts w:ascii="Times New Roman" w:hAnsi="Times New Roman"/>
          <w:b/>
          <w:i/>
          <w:sz w:val="28"/>
          <w:szCs w:val="28"/>
        </w:rPr>
        <w:t xml:space="preserve">мониторинговых </w:t>
      </w:r>
      <w:r w:rsidRPr="008A524C">
        <w:rPr>
          <w:rFonts w:ascii="Times New Roman" w:hAnsi="Times New Roman"/>
          <w:b/>
          <w:i/>
          <w:sz w:val="28"/>
          <w:szCs w:val="28"/>
        </w:rPr>
        <w:t>показателя</w:t>
      </w:r>
      <w:r w:rsidRPr="00596F91">
        <w:rPr>
          <w:rFonts w:ascii="Times New Roman" w:hAnsi="Times New Roman"/>
          <w:b/>
          <w:sz w:val="28"/>
          <w:szCs w:val="28"/>
        </w:rPr>
        <w:t>:</w:t>
      </w:r>
    </w:p>
    <w:p w14:paraId="505A0908" w14:textId="2A463463" w:rsidR="0090708B" w:rsidRPr="0090708B" w:rsidRDefault="0090708B" w:rsidP="0090708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038A4" w:rsidRPr="0090708B">
        <w:rPr>
          <w:rFonts w:ascii="Times New Roman" w:hAnsi="Times New Roman"/>
          <w:sz w:val="28"/>
          <w:szCs w:val="28"/>
        </w:rPr>
        <w:t>аличие</w:t>
      </w:r>
      <w:r>
        <w:rPr>
          <w:rFonts w:ascii="Times New Roman" w:hAnsi="Times New Roman"/>
          <w:sz w:val="28"/>
          <w:szCs w:val="28"/>
        </w:rPr>
        <w:t>/отсутствие</w:t>
      </w:r>
      <w:r w:rsidR="001038A4" w:rsidRPr="0090708B">
        <w:rPr>
          <w:rFonts w:ascii="Times New Roman" w:hAnsi="Times New Roman"/>
          <w:sz w:val="28"/>
          <w:szCs w:val="28"/>
        </w:rPr>
        <w:t xml:space="preserve"> муниципальных программ по поддержке </w:t>
      </w:r>
      <w:r w:rsidRPr="0090708B">
        <w:rPr>
          <w:rFonts w:ascii="Times New Roman" w:hAnsi="Times New Roman"/>
          <w:sz w:val="28"/>
          <w:szCs w:val="28"/>
        </w:rPr>
        <w:t>СО</w:t>
      </w:r>
      <w:r w:rsidR="001038A4" w:rsidRPr="0090708B">
        <w:rPr>
          <w:rFonts w:ascii="Times New Roman" w:hAnsi="Times New Roman"/>
          <w:sz w:val="28"/>
          <w:szCs w:val="28"/>
        </w:rPr>
        <w:t xml:space="preserve"> НКО</w:t>
      </w:r>
      <w:r w:rsidRPr="00596F91">
        <w:rPr>
          <w:rFonts w:ascii="Times New Roman" w:hAnsi="Times New Roman"/>
          <w:sz w:val="28"/>
          <w:szCs w:val="28"/>
        </w:rPr>
        <w:t>;</w:t>
      </w:r>
    </w:p>
    <w:p w14:paraId="1B761136" w14:textId="5FF31503" w:rsidR="0090708B" w:rsidRPr="0090708B" w:rsidRDefault="0090708B" w:rsidP="0090708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708B">
        <w:rPr>
          <w:rFonts w:ascii="Times New Roman" w:hAnsi="Times New Roman"/>
          <w:sz w:val="28"/>
          <w:szCs w:val="28"/>
        </w:rPr>
        <w:t>н</w:t>
      </w:r>
      <w:r w:rsidR="001038A4" w:rsidRPr="0090708B">
        <w:rPr>
          <w:rFonts w:ascii="Times New Roman" w:hAnsi="Times New Roman"/>
          <w:sz w:val="28"/>
          <w:szCs w:val="28"/>
        </w:rPr>
        <w:t>аличие</w:t>
      </w:r>
      <w:r w:rsidRPr="0090708B">
        <w:rPr>
          <w:rFonts w:ascii="Times New Roman" w:hAnsi="Times New Roman"/>
          <w:sz w:val="28"/>
          <w:szCs w:val="28"/>
        </w:rPr>
        <w:t>/отсутствие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08B">
        <w:rPr>
          <w:rFonts w:ascii="Times New Roman" w:hAnsi="Times New Roman"/>
          <w:sz w:val="28"/>
          <w:szCs w:val="28"/>
        </w:rPr>
        <w:t>нормативно-правовых актов по передаче имущества</w:t>
      </w:r>
      <w:r w:rsidR="002E5F18">
        <w:rPr>
          <w:rFonts w:ascii="Times New Roman" w:hAnsi="Times New Roman"/>
          <w:sz w:val="28"/>
          <w:szCs w:val="28"/>
        </w:rPr>
        <w:t xml:space="preserve"> СО НКО</w:t>
      </w:r>
      <w:r w:rsidRPr="00596F91">
        <w:rPr>
          <w:rFonts w:ascii="Times New Roman" w:hAnsi="Times New Roman"/>
          <w:sz w:val="28"/>
          <w:szCs w:val="28"/>
        </w:rPr>
        <w:t>;</w:t>
      </w:r>
    </w:p>
    <w:p w14:paraId="4B227069" w14:textId="77777777" w:rsidR="0090708B" w:rsidRPr="0090708B" w:rsidRDefault="0090708B" w:rsidP="0090708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предусмотрена или нет </w:t>
      </w:r>
      <w:r w:rsidRPr="0090708B">
        <w:rPr>
          <w:rFonts w:ascii="Times New Roman" w:hAnsi="Times New Roman"/>
          <w:sz w:val="28"/>
          <w:szCs w:val="28"/>
        </w:rPr>
        <w:t>финансовая поддержка СО НКО</w:t>
      </w:r>
      <w:r w:rsidRPr="00596F91">
        <w:rPr>
          <w:rFonts w:ascii="Times New Roman" w:hAnsi="Times New Roman"/>
          <w:sz w:val="28"/>
          <w:szCs w:val="28"/>
        </w:rPr>
        <w:t>;</w:t>
      </w:r>
    </w:p>
    <w:p w14:paraId="3EC03F7E" w14:textId="77777777" w:rsidR="0090708B" w:rsidRDefault="0090708B" w:rsidP="0090708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708B">
        <w:rPr>
          <w:rFonts w:ascii="Times New Roman" w:hAnsi="Times New Roman"/>
          <w:sz w:val="28"/>
          <w:szCs w:val="28"/>
        </w:rPr>
        <w:t xml:space="preserve">законодательство по льготам для СО НКО. </w:t>
      </w:r>
    </w:p>
    <w:p w14:paraId="720EB8C9" w14:textId="55AC0CB8" w:rsidR="001038A4" w:rsidRDefault="0090708B" w:rsidP="0090708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708B">
        <w:rPr>
          <w:rFonts w:ascii="Times New Roman" w:hAnsi="Times New Roman"/>
          <w:sz w:val="28"/>
          <w:szCs w:val="28"/>
        </w:rPr>
        <w:t xml:space="preserve">Наряду с этим учитывался такой фактор как </w:t>
      </w:r>
      <w:r w:rsidR="00385350">
        <w:rPr>
          <w:rFonts w:ascii="Times New Roman" w:hAnsi="Times New Roman"/>
          <w:sz w:val="28"/>
          <w:szCs w:val="28"/>
        </w:rPr>
        <w:t xml:space="preserve">количество зарегистрированных </w:t>
      </w:r>
      <w:r w:rsidRPr="0090708B">
        <w:rPr>
          <w:rFonts w:ascii="Times New Roman" w:hAnsi="Times New Roman"/>
          <w:sz w:val="28"/>
          <w:szCs w:val="28"/>
        </w:rPr>
        <w:t>в муниципалитетах некоммерческих организаций и общественных объединений.</w:t>
      </w:r>
    </w:p>
    <w:p w14:paraId="708E577F" w14:textId="58A539D7" w:rsidR="00787E81" w:rsidRDefault="00385350" w:rsidP="0090708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6992">
        <w:rPr>
          <w:rFonts w:ascii="Times New Roman" w:hAnsi="Times New Roman"/>
          <w:b/>
          <w:i/>
          <w:sz w:val="28"/>
          <w:szCs w:val="28"/>
        </w:rPr>
        <w:t xml:space="preserve">Проведенный анализ законодательства муниципальных образований позволил </w:t>
      </w:r>
      <w:r w:rsidR="00EF32B2" w:rsidRPr="00F86992">
        <w:rPr>
          <w:rFonts w:ascii="Times New Roman" w:hAnsi="Times New Roman"/>
          <w:b/>
          <w:i/>
          <w:sz w:val="28"/>
          <w:szCs w:val="28"/>
        </w:rPr>
        <w:t>сгруппировать</w:t>
      </w:r>
      <w:r w:rsidRPr="00F86992">
        <w:rPr>
          <w:rFonts w:ascii="Times New Roman" w:hAnsi="Times New Roman"/>
          <w:b/>
          <w:i/>
          <w:sz w:val="28"/>
          <w:szCs w:val="28"/>
        </w:rPr>
        <w:t xml:space="preserve"> муниципалитеты на 3 </w:t>
      </w:r>
      <w:r w:rsidR="00A45A29" w:rsidRPr="00F86992">
        <w:rPr>
          <w:rFonts w:ascii="Times New Roman" w:hAnsi="Times New Roman"/>
          <w:b/>
          <w:i/>
          <w:sz w:val="28"/>
          <w:szCs w:val="28"/>
        </w:rPr>
        <w:t>уровня</w:t>
      </w:r>
      <w:r w:rsidRPr="00F86992">
        <w:rPr>
          <w:rFonts w:ascii="Times New Roman" w:hAnsi="Times New Roman"/>
          <w:b/>
          <w:i/>
          <w:sz w:val="28"/>
          <w:szCs w:val="28"/>
        </w:rPr>
        <w:t xml:space="preserve"> в зависимости от степени</w:t>
      </w:r>
      <w:r w:rsidR="00EF32B2" w:rsidRPr="00F86992">
        <w:rPr>
          <w:rFonts w:ascii="Times New Roman" w:hAnsi="Times New Roman"/>
          <w:b/>
          <w:i/>
          <w:sz w:val="28"/>
          <w:szCs w:val="28"/>
        </w:rPr>
        <w:t xml:space="preserve"> разработанности нормативно-правовых документов, направленных на поддержку СО НКО</w:t>
      </w:r>
      <w:r w:rsidR="00615E74">
        <w:rPr>
          <w:rFonts w:ascii="Times New Roman" w:hAnsi="Times New Roman"/>
          <w:sz w:val="28"/>
          <w:szCs w:val="28"/>
        </w:rPr>
        <w:t xml:space="preserve"> (см. диагр.1)</w:t>
      </w:r>
      <w:r w:rsidR="00F86992">
        <w:rPr>
          <w:rFonts w:ascii="Times New Roman" w:hAnsi="Times New Roman"/>
          <w:sz w:val="28"/>
          <w:szCs w:val="28"/>
        </w:rPr>
        <w:t>. При этом отметим, что такой критерий, как законодательство по льготам для СО НКО не учитывался при классификации на уровни, т. к. не получил пока реализации во всех муниципалитетах</w:t>
      </w:r>
      <w:r w:rsidR="00787E81" w:rsidRPr="00596F91">
        <w:rPr>
          <w:rFonts w:ascii="Times New Roman" w:hAnsi="Times New Roman"/>
          <w:sz w:val="28"/>
          <w:szCs w:val="28"/>
        </w:rPr>
        <w:t>:</w:t>
      </w:r>
      <w:r w:rsidR="00787E81">
        <w:rPr>
          <w:rFonts w:ascii="Times New Roman" w:hAnsi="Times New Roman"/>
          <w:sz w:val="28"/>
          <w:szCs w:val="28"/>
        </w:rPr>
        <w:t xml:space="preserve"> </w:t>
      </w:r>
    </w:p>
    <w:p w14:paraId="4470E275" w14:textId="285BDD1C" w:rsidR="00385350" w:rsidRPr="00615E74" w:rsidRDefault="00787E81" w:rsidP="0090708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F86992">
        <w:rPr>
          <w:rFonts w:ascii="Times New Roman" w:hAnsi="Times New Roman"/>
          <w:sz w:val="28"/>
          <w:szCs w:val="28"/>
        </w:rPr>
        <w:t xml:space="preserve"> </w:t>
      </w:r>
      <w:r w:rsidR="00F86992">
        <w:rPr>
          <w:rFonts w:ascii="Times New Roman" w:hAnsi="Times New Roman"/>
          <w:b/>
          <w:i/>
          <w:sz w:val="28"/>
          <w:szCs w:val="28"/>
        </w:rPr>
        <w:t>Вы</w:t>
      </w:r>
      <w:r w:rsidRPr="008A524C">
        <w:rPr>
          <w:rFonts w:ascii="Times New Roman" w:hAnsi="Times New Roman"/>
          <w:b/>
          <w:i/>
          <w:sz w:val="28"/>
          <w:szCs w:val="28"/>
        </w:rPr>
        <w:t>сок</w:t>
      </w:r>
      <w:r w:rsidR="00A45A29">
        <w:rPr>
          <w:rFonts w:ascii="Times New Roman" w:hAnsi="Times New Roman"/>
          <w:b/>
          <w:i/>
          <w:sz w:val="28"/>
          <w:szCs w:val="28"/>
        </w:rPr>
        <w:t xml:space="preserve">ий </w:t>
      </w:r>
      <w:r w:rsidR="00F86992">
        <w:rPr>
          <w:rFonts w:ascii="Times New Roman" w:hAnsi="Times New Roman"/>
          <w:b/>
          <w:i/>
          <w:sz w:val="28"/>
          <w:szCs w:val="28"/>
        </w:rPr>
        <w:t xml:space="preserve">уровень </w:t>
      </w:r>
      <w:r>
        <w:rPr>
          <w:rFonts w:ascii="Times New Roman" w:hAnsi="Times New Roman"/>
          <w:sz w:val="28"/>
          <w:szCs w:val="28"/>
        </w:rPr>
        <w:t>(в муниципалитете разработаны муниципальные программы по поддержке СО НКО по всем мониторинговым показателям)</w:t>
      </w:r>
      <w:r w:rsidR="00615E74">
        <w:rPr>
          <w:rFonts w:ascii="Times New Roman" w:hAnsi="Times New Roman"/>
          <w:sz w:val="28"/>
          <w:szCs w:val="28"/>
        </w:rPr>
        <w:t xml:space="preserve"> – </w:t>
      </w:r>
      <w:r w:rsidR="00615E74" w:rsidRPr="00615E74">
        <w:rPr>
          <w:rFonts w:ascii="Times New Roman" w:hAnsi="Times New Roman"/>
          <w:i/>
          <w:sz w:val="28"/>
          <w:szCs w:val="28"/>
        </w:rPr>
        <w:t>Кемеровский городской округ, Междуреченский городской округ, Новокузнецкий городской округ</w:t>
      </w:r>
      <w:r w:rsidR="00615E74">
        <w:rPr>
          <w:rFonts w:ascii="Times New Roman" w:hAnsi="Times New Roman"/>
          <w:sz w:val="28"/>
          <w:szCs w:val="28"/>
        </w:rPr>
        <w:t>.</w:t>
      </w:r>
    </w:p>
    <w:p w14:paraId="01561266" w14:textId="56BF039B" w:rsidR="00787E81" w:rsidRPr="00787E81" w:rsidRDefault="00787E81" w:rsidP="0090708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6992">
        <w:rPr>
          <w:rFonts w:ascii="Times New Roman" w:hAnsi="Times New Roman"/>
          <w:b/>
          <w:i/>
          <w:sz w:val="28"/>
          <w:szCs w:val="28"/>
        </w:rPr>
        <w:t>С</w:t>
      </w:r>
      <w:r w:rsidRPr="008A524C">
        <w:rPr>
          <w:rFonts w:ascii="Times New Roman" w:hAnsi="Times New Roman"/>
          <w:b/>
          <w:i/>
          <w:sz w:val="28"/>
          <w:szCs w:val="28"/>
        </w:rPr>
        <w:t>редн</w:t>
      </w:r>
      <w:r w:rsidR="00A45A29">
        <w:rPr>
          <w:rFonts w:ascii="Times New Roman" w:hAnsi="Times New Roman"/>
          <w:b/>
          <w:i/>
          <w:sz w:val="28"/>
          <w:szCs w:val="28"/>
        </w:rPr>
        <w:t>ий</w:t>
      </w:r>
      <w:r w:rsidR="00F86992">
        <w:rPr>
          <w:rFonts w:ascii="Times New Roman" w:hAnsi="Times New Roman"/>
          <w:sz w:val="28"/>
          <w:szCs w:val="28"/>
        </w:rPr>
        <w:t xml:space="preserve"> </w:t>
      </w:r>
      <w:r w:rsidR="00F86992">
        <w:rPr>
          <w:rFonts w:ascii="Times New Roman" w:hAnsi="Times New Roman"/>
          <w:b/>
          <w:i/>
          <w:sz w:val="28"/>
          <w:szCs w:val="28"/>
        </w:rPr>
        <w:t xml:space="preserve">уровень </w:t>
      </w:r>
      <w:r w:rsidRPr="00596F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муниципалитете наблюдается положительная динамика по усовершенствованию законодательной базы, направленной на поддержку СО НКО, мониторинговые показатели</w:t>
      </w:r>
      <w:r w:rsidR="00EF32B2">
        <w:rPr>
          <w:rFonts w:ascii="Times New Roman" w:hAnsi="Times New Roman"/>
          <w:sz w:val="28"/>
          <w:szCs w:val="28"/>
        </w:rPr>
        <w:t xml:space="preserve"> выполняются частично или не все</w:t>
      </w:r>
      <w:r>
        <w:rPr>
          <w:rFonts w:ascii="Times New Roman" w:hAnsi="Times New Roman"/>
          <w:sz w:val="28"/>
          <w:szCs w:val="28"/>
        </w:rPr>
        <w:t>)</w:t>
      </w:r>
      <w:r w:rsidR="00615E74">
        <w:rPr>
          <w:rFonts w:ascii="Times New Roman" w:hAnsi="Times New Roman"/>
          <w:sz w:val="28"/>
          <w:szCs w:val="28"/>
        </w:rPr>
        <w:t xml:space="preserve"> – </w:t>
      </w:r>
      <w:r w:rsidR="00615E74" w:rsidRPr="00615E74">
        <w:rPr>
          <w:rFonts w:ascii="Times New Roman" w:hAnsi="Times New Roman"/>
          <w:i/>
          <w:sz w:val="28"/>
          <w:szCs w:val="28"/>
        </w:rPr>
        <w:t xml:space="preserve">Анжеро-Судженский городской округ, </w:t>
      </w:r>
      <w:proofErr w:type="spellStart"/>
      <w:r w:rsidR="00615E74" w:rsidRPr="00615E74">
        <w:rPr>
          <w:rFonts w:ascii="Times New Roman" w:hAnsi="Times New Roman"/>
          <w:i/>
          <w:sz w:val="28"/>
          <w:szCs w:val="28"/>
        </w:rPr>
        <w:t>Калтанский</w:t>
      </w:r>
      <w:proofErr w:type="spellEnd"/>
      <w:r w:rsidR="00615E74" w:rsidRPr="00615E74">
        <w:rPr>
          <w:rFonts w:ascii="Times New Roman" w:hAnsi="Times New Roman"/>
          <w:i/>
          <w:sz w:val="28"/>
          <w:szCs w:val="28"/>
        </w:rPr>
        <w:t xml:space="preserve"> городской округ, Ленинск-Кузнецкий городской округ, </w:t>
      </w:r>
      <w:proofErr w:type="spellStart"/>
      <w:r w:rsidR="00615E74" w:rsidRPr="00615E74">
        <w:rPr>
          <w:rFonts w:ascii="Times New Roman" w:hAnsi="Times New Roman"/>
          <w:i/>
          <w:sz w:val="28"/>
          <w:szCs w:val="28"/>
        </w:rPr>
        <w:t>Мысковский</w:t>
      </w:r>
      <w:proofErr w:type="spellEnd"/>
      <w:r w:rsidR="00615E74" w:rsidRPr="00615E74">
        <w:rPr>
          <w:rFonts w:ascii="Times New Roman" w:hAnsi="Times New Roman"/>
          <w:i/>
          <w:sz w:val="28"/>
          <w:szCs w:val="28"/>
        </w:rPr>
        <w:t xml:space="preserve"> городской округ, </w:t>
      </w:r>
      <w:proofErr w:type="spellStart"/>
      <w:r w:rsidR="00615E74" w:rsidRPr="00615E74">
        <w:rPr>
          <w:rFonts w:ascii="Times New Roman" w:hAnsi="Times New Roman"/>
          <w:i/>
          <w:sz w:val="28"/>
          <w:szCs w:val="28"/>
        </w:rPr>
        <w:t>Осинниковский</w:t>
      </w:r>
      <w:proofErr w:type="spellEnd"/>
      <w:r w:rsidR="00615E74" w:rsidRPr="00615E74">
        <w:rPr>
          <w:rFonts w:ascii="Times New Roman" w:hAnsi="Times New Roman"/>
          <w:i/>
          <w:sz w:val="28"/>
          <w:szCs w:val="28"/>
        </w:rPr>
        <w:t xml:space="preserve"> городской округ, </w:t>
      </w:r>
      <w:proofErr w:type="spellStart"/>
      <w:r w:rsidR="00615E74" w:rsidRPr="00615E74">
        <w:rPr>
          <w:rFonts w:ascii="Times New Roman" w:hAnsi="Times New Roman"/>
          <w:i/>
          <w:sz w:val="28"/>
          <w:szCs w:val="28"/>
        </w:rPr>
        <w:t>Беловский</w:t>
      </w:r>
      <w:proofErr w:type="spellEnd"/>
      <w:r w:rsidR="00615E74" w:rsidRPr="00615E74">
        <w:rPr>
          <w:rFonts w:ascii="Times New Roman" w:hAnsi="Times New Roman"/>
          <w:i/>
          <w:sz w:val="28"/>
          <w:szCs w:val="28"/>
        </w:rPr>
        <w:t xml:space="preserve"> муниципальный район, </w:t>
      </w:r>
      <w:proofErr w:type="spellStart"/>
      <w:r w:rsidR="00615E74" w:rsidRPr="00615E74">
        <w:rPr>
          <w:rFonts w:ascii="Times New Roman" w:hAnsi="Times New Roman"/>
          <w:i/>
          <w:sz w:val="28"/>
          <w:szCs w:val="28"/>
        </w:rPr>
        <w:t>Гурьевский</w:t>
      </w:r>
      <w:proofErr w:type="spellEnd"/>
      <w:r w:rsidR="00615E74" w:rsidRPr="00615E74">
        <w:rPr>
          <w:rFonts w:ascii="Times New Roman" w:hAnsi="Times New Roman"/>
          <w:i/>
          <w:sz w:val="28"/>
          <w:szCs w:val="28"/>
        </w:rPr>
        <w:t xml:space="preserve"> муниципальный район, Кемеровский муниципальный район, Ленинск-Кузнецкий муниципальный район, Мариинский муниципальный район, </w:t>
      </w:r>
      <w:proofErr w:type="spellStart"/>
      <w:r w:rsidR="00615E74" w:rsidRPr="00615E74">
        <w:rPr>
          <w:rFonts w:ascii="Times New Roman" w:hAnsi="Times New Roman"/>
          <w:i/>
          <w:sz w:val="28"/>
          <w:szCs w:val="28"/>
        </w:rPr>
        <w:t>Таштагольский</w:t>
      </w:r>
      <w:proofErr w:type="spellEnd"/>
      <w:r w:rsidR="00615E74" w:rsidRPr="00615E74">
        <w:rPr>
          <w:rFonts w:ascii="Times New Roman" w:hAnsi="Times New Roman"/>
          <w:i/>
          <w:sz w:val="28"/>
          <w:szCs w:val="28"/>
        </w:rPr>
        <w:t xml:space="preserve"> муниципальный район</w:t>
      </w:r>
      <w:r w:rsidR="00615E74">
        <w:rPr>
          <w:rFonts w:ascii="Times New Roman" w:hAnsi="Times New Roman"/>
          <w:sz w:val="28"/>
          <w:szCs w:val="28"/>
        </w:rPr>
        <w:t>.</w:t>
      </w:r>
    </w:p>
    <w:p w14:paraId="6B81271D" w14:textId="08C50020" w:rsidR="0090708B" w:rsidRPr="00324E0B" w:rsidRDefault="00787E81" w:rsidP="0090708B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6992">
        <w:rPr>
          <w:rFonts w:ascii="Times New Roman" w:hAnsi="Times New Roman"/>
          <w:b/>
          <w:i/>
          <w:sz w:val="28"/>
          <w:szCs w:val="28"/>
        </w:rPr>
        <w:t>Н</w:t>
      </w:r>
      <w:r w:rsidRPr="008A524C">
        <w:rPr>
          <w:rFonts w:ascii="Times New Roman" w:hAnsi="Times New Roman"/>
          <w:b/>
          <w:i/>
          <w:sz w:val="28"/>
          <w:szCs w:val="28"/>
        </w:rPr>
        <w:t>изк</w:t>
      </w:r>
      <w:r w:rsidR="00A45A29">
        <w:rPr>
          <w:rFonts w:ascii="Times New Roman" w:hAnsi="Times New Roman"/>
          <w:b/>
          <w:i/>
          <w:sz w:val="28"/>
          <w:szCs w:val="28"/>
        </w:rPr>
        <w:t>ий</w:t>
      </w:r>
      <w:r w:rsidR="00F86992">
        <w:rPr>
          <w:rFonts w:ascii="Times New Roman" w:hAnsi="Times New Roman"/>
          <w:b/>
          <w:i/>
          <w:sz w:val="28"/>
          <w:szCs w:val="28"/>
        </w:rPr>
        <w:t xml:space="preserve"> уровень</w:t>
      </w:r>
      <w:r>
        <w:rPr>
          <w:rFonts w:ascii="Times New Roman" w:hAnsi="Times New Roman"/>
          <w:sz w:val="28"/>
          <w:szCs w:val="28"/>
        </w:rPr>
        <w:t xml:space="preserve"> (в муниципалитете отсутствует законодательство, направленное на поддержку СО НКО, как правило, количество самих некоммерческих организаций минимально или такие организации </w:t>
      </w:r>
      <w:r w:rsidR="00EF32B2">
        <w:rPr>
          <w:rFonts w:ascii="Times New Roman" w:hAnsi="Times New Roman"/>
          <w:sz w:val="28"/>
          <w:szCs w:val="28"/>
        </w:rPr>
        <w:t>отсутствуют</w:t>
      </w:r>
      <w:r>
        <w:rPr>
          <w:rFonts w:ascii="Times New Roman" w:hAnsi="Times New Roman"/>
          <w:sz w:val="28"/>
          <w:szCs w:val="28"/>
        </w:rPr>
        <w:t xml:space="preserve">, </w:t>
      </w:r>
      <w:r w:rsidR="00EF32B2">
        <w:rPr>
          <w:rFonts w:ascii="Times New Roman" w:hAnsi="Times New Roman"/>
          <w:sz w:val="28"/>
          <w:szCs w:val="28"/>
        </w:rPr>
        <w:t xml:space="preserve">мониторинговые показатели не выполняются, </w:t>
      </w:r>
      <w:r>
        <w:rPr>
          <w:rFonts w:ascii="Times New Roman" w:hAnsi="Times New Roman"/>
          <w:sz w:val="28"/>
          <w:szCs w:val="28"/>
        </w:rPr>
        <w:t>муниципалитет относится к числу высокодотационных)</w:t>
      </w:r>
      <w:r w:rsidR="00615E7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Беловский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городской округ, Березовский городской округ, Киселевский городской округ, Краснобродский городской округ,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Полысаевский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городской округ,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Прокопьевский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городской округ,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Тайгинский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городской округ,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Юргинский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городской округ,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Ижморский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муниципальный район, Крапивинский муниципальный район, Новокузнецкий муниципальный район,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Прокопьевский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муниципальный район, </w:t>
      </w:r>
      <w:r w:rsidR="00753B21" w:rsidRPr="00324E0B">
        <w:rPr>
          <w:rFonts w:ascii="Times New Roman" w:hAnsi="Times New Roman"/>
          <w:i/>
          <w:sz w:val="28"/>
          <w:szCs w:val="28"/>
        </w:rPr>
        <w:t>Промышленновский</w:t>
      </w:r>
      <w:r w:rsidR="00615E74" w:rsidRPr="00324E0B">
        <w:rPr>
          <w:rFonts w:ascii="Times New Roman" w:hAnsi="Times New Roman"/>
          <w:i/>
          <w:sz w:val="28"/>
          <w:szCs w:val="28"/>
        </w:rPr>
        <w:t xml:space="preserve"> муниципальный район,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Тисульский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муниципальный район,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Топкинский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муниципальный район, Тяжинский муниципальный район,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Чебулинский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муниципальный район,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Юргинский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муниципальный район,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Яйский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муниципальный район, </w:t>
      </w:r>
      <w:proofErr w:type="spellStart"/>
      <w:r w:rsidR="00615E74" w:rsidRPr="00324E0B">
        <w:rPr>
          <w:rFonts w:ascii="Times New Roman" w:hAnsi="Times New Roman"/>
          <w:i/>
          <w:sz w:val="28"/>
          <w:szCs w:val="28"/>
        </w:rPr>
        <w:t>Яшкинский</w:t>
      </w:r>
      <w:proofErr w:type="spellEnd"/>
      <w:r w:rsidR="00615E74" w:rsidRPr="00324E0B">
        <w:rPr>
          <w:rFonts w:ascii="Times New Roman" w:hAnsi="Times New Roman"/>
          <w:i/>
          <w:sz w:val="28"/>
          <w:szCs w:val="28"/>
        </w:rPr>
        <w:t xml:space="preserve"> муниципальный район.</w:t>
      </w:r>
    </w:p>
    <w:p w14:paraId="5E2BC329" w14:textId="6E166DBD" w:rsidR="002508D7" w:rsidRDefault="002508D7" w:rsidP="002508D7">
      <w:pPr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2508D7">
        <w:rPr>
          <w:rFonts w:ascii="Times New Roman" w:hAnsi="Times New Roman"/>
          <w:i/>
          <w:sz w:val="28"/>
          <w:szCs w:val="28"/>
        </w:rPr>
        <w:lastRenderedPageBreak/>
        <w:t>Диаграмма 1. Распределение муниципалитетов Кемеровской области в зависимости от уровня развития нормативно</w:t>
      </w:r>
      <w:r>
        <w:rPr>
          <w:rFonts w:ascii="Times New Roman" w:hAnsi="Times New Roman"/>
          <w:i/>
          <w:sz w:val="28"/>
          <w:szCs w:val="28"/>
        </w:rPr>
        <w:t>-</w:t>
      </w:r>
      <w:r w:rsidRPr="002508D7">
        <w:rPr>
          <w:rFonts w:ascii="Times New Roman" w:hAnsi="Times New Roman"/>
          <w:i/>
          <w:sz w:val="28"/>
          <w:szCs w:val="28"/>
        </w:rPr>
        <w:t>правовой базы поддержки СО НКО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</w:tblGrid>
      <w:tr w:rsidR="002508D7" w:rsidRPr="002508D7" w14:paraId="6D42A080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6F1C" w14:textId="077E4F8A" w:rsidR="002508D7" w:rsidRPr="002508D7" w:rsidRDefault="002508D7" w:rsidP="002508D7">
            <w:pPr>
              <w:spacing w:after="0" w:line="240" w:lineRule="auto"/>
              <w:rPr>
                <w:rFonts w:cs="Calibri"/>
                <w:color w:val="000000"/>
              </w:rPr>
            </w:pPr>
            <w:r w:rsidRPr="002508D7">
              <w:rPr>
                <w:rFonts w:cs="Calibri"/>
                <w:noProof/>
                <w:color w:val="000000"/>
              </w:rPr>
              <w:drawing>
                <wp:anchor distT="0" distB="0" distL="114300" distR="114300" simplePos="0" relativeHeight="251689984" behindDoc="0" locked="0" layoutInCell="1" allowOverlap="1" wp14:anchorId="1E46C759" wp14:editId="15FAD882">
                  <wp:simplePos x="0" y="0"/>
                  <wp:positionH relativeFrom="column">
                    <wp:posOffset>2894330</wp:posOffset>
                  </wp:positionH>
                  <wp:positionV relativeFrom="paragraph">
                    <wp:posOffset>73025</wp:posOffset>
                  </wp:positionV>
                  <wp:extent cx="4648200" cy="2755900"/>
                  <wp:effectExtent l="0" t="0" r="0" b="6350"/>
                  <wp:wrapNone/>
                  <wp:docPr id="19" name="Диаграмма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2EE2D4-2289-4D77-8863-F957E622C8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08D7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D9DE6B" wp14:editId="59CBAFA0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-184150</wp:posOffset>
                      </wp:positionV>
                      <wp:extent cx="190500" cy="260350"/>
                      <wp:effectExtent l="0" t="0" r="0" b="0"/>
                      <wp:wrapNone/>
                      <wp:docPr id="21" name="Надпись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D5BA1A-19FA-40C6-9E0B-50DDDD70DB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4B6EC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1" o:spid="_x0000_s1026" type="#_x0000_t202" style="position:absolute;margin-left:69.5pt;margin-top:-14.5pt;width:15pt;height:20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2508D7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3696DF" wp14:editId="6248DC2C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-184150</wp:posOffset>
                      </wp:positionV>
                      <wp:extent cx="2762250" cy="254000"/>
                      <wp:effectExtent l="0" t="0" r="0" b="0"/>
                      <wp:wrapNone/>
                      <wp:docPr id="20" name="Надпись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B9A16D-3BCA-4F3A-9C23-BDD3C0D071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25449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square" rtlCol="0" anchor="ctr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5D4848" id="Надпись 20" o:spid="_x0000_s1026" type="#_x0000_t202" style="position:absolute;margin-left:44pt;margin-top:-14.5pt;width:217.5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2508D7" w:rsidRPr="002508D7" w14:paraId="4D5A2606" w14:textId="77777777">
              <w:trPr>
                <w:trHeight w:val="2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54D7A" w14:textId="77777777" w:rsidR="002508D7" w:rsidRPr="002508D7" w:rsidRDefault="002508D7" w:rsidP="002508D7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167192D1" w14:textId="77777777" w:rsidR="002508D7" w:rsidRPr="002508D7" w:rsidRDefault="002508D7" w:rsidP="002508D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1F37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38C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F6A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1B66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D5A5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009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99F8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7FC3020E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2D6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DA90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749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B4FB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C406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CE8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F628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049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6B74134E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D00E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9940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294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7551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987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DB1C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A9F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79F9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7AA0BBE5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8CF9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0D30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D761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A87C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8DD0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4CA3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EE97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0DEB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0A9DBE5A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43F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2E3A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67C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F046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8E3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87B6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2AE3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EACE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6D3A5671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2A2E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1C59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62EA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8A04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A195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9AB5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F9D4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1F52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483E4B57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1C17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A60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18C3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DB16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CAB5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7B4A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9130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A6F8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3F6F5E6E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1AE1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EE25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FB6E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535A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537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2AF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35DA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D564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48F07E91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7A9A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3B36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7B95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CB6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4607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592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FCFE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A0D2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39C7C385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5831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2FA2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3FE7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6A0B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FBC4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6AE3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7AC2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145B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12A1E97E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A4B3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49A2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A731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C663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97A8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041C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9E95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9013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3F2F2F1B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5047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94E7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24FB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A76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F36E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B8B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65E8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4C20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6B579082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0397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7718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B93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8485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CBF6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A111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D707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F6D1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0F5ADC2B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AA3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A5E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3EAE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5AEC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F509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4A49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C190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927E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64B4756F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22C8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1F3C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0CB3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08F1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DE32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D311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2823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B550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8D7" w:rsidRPr="002508D7" w14:paraId="52D31836" w14:textId="77777777" w:rsidTr="002508D7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0614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168A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8DE9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257F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4ABB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E0B9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C530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B42D" w14:textId="77777777" w:rsidR="002508D7" w:rsidRPr="002508D7" w:rsidRDefault="002508D7" w:rsidP="002508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8933A9E" w14:textId="00FF56DC" w:rsidR="00615E74" w:rsidRDefault="00615E74" w:rsidP="008A52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наблюдается весьма скромные результаты </w:t>
      </w:r>
      <w:r w:rsidR="00753B21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муниципальны</w:t>
      </w:r>
      <w:r w:rsidR="00753B2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753B2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Кемеровской области в вопросе разработк</w:t>
      </w:r>
      <w:r w:rsidR="00253F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нормативно-правовых актов</w:t>
      </w:r>
      <w:r w:rsidR="00603CFE">
        <w:rPr>
          <w:rFonts w:ascii="Times New Roman" w:hAnsi="Times New Roman"/>
          <w:sz w:val="28"/>
          <w:szCs w:val="28"/>
        </w:rPr>
        <w:t xml:space="preserve"> (НПА)</w:t>
      </w:r>
      <w:r>
        <w:rPr>
          <w:rFonts w:ascii="Times New Roman" w:hAnsi="Times New Roman"/>
          <w:sz w:val="28"/>
          <w:szCs w:val="28"/>
        </w:rPr>
        <w:t>, направленны</w:t>
      </w:r>
      <w:r w:rsidR="00253F8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на оказание поддержки СО НКО. Только у 3-х муниципалитетов приняты необходимы</w:t>
      </w:r>
      <w:r w:rsidR="00753B2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866F61">
        <w:rPr>
          <w:rFonts w:ascii="Times New Roman" w:hAnsi="Times New Roman"/>
          <w:sz w:val="28"/>
          <w:szCs w:val="28"/>
        </w:rPr>
        <w:t xml:space="preserve">законы и идет их апробация на практике. </w:t>
      </w:r>
    </w:p>
    <w:p w14:paraId="08B52D36" w14:textId="79F6015E" w:rsidR="008A524C" w:rsidRDefault="00F71CA4" w:rsidP="008A52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</w:t>
      </w:r>
      <w:r w:rsidR="00753B2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чем перейти к </w:t>
      </w:r>
      <w:r w:rsidR="00787E81">
        <w:rPr>
          <w:rFonts w:ascii="Times New Roman" w:hAnsi="Times New Roman"/>
          <w:sz w:val="28"/>
          <w:szCs w:val="28"/>
        </w:rPr>
        <w:t>особенност</w:t>
      </w:r>
      <w:r>
        <w:rPr>
          <w:rFonts w:ascii="Times New Roman" w:hAnsi="Times New Roman"/>
          <w:sz w:val="28"/>
          <w:szCs w:val="28"/>
        </w:rPr>
        <w:t>ям</w:t>
      </w:r>
      <w:r w:rsidR="00787E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выявленным в ходе изучения нормативно-правовых актов муниципалитетов Кемеровской области в отношении поддержки СО НКО, отметим, что законодательство в сфере оказания общественно полезных услуг и мероприятия по поддержке СО НКО име</w:t>
      </w:r>
      <w:r w:rsidR="00753B2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весьма непродолжительную историю своего формирования</w:t>
      </w:r>
      <w:r w:rsidR="002E5F18">
        <w:rPr>
          <w:rFonts w:ascii="Times New Roman" w:hAnsi="Times New Roman"/>
          <w:sz w:val="28"/>
          <w:szCs w:val="28"/>
        </w:rPr>
        <w:t xml:space="preserve"> как в регионах, так и в целом в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D15C2A0" w14:textId="6EF9A651" w:rsidR="00A45A29" w:rsidRDefault="00F71CA4" w:rsidP="008A52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федеральном уровне законодательство начинает форм</w:t>
      </w:r>
      <w:r w:rsidR="008A524C">
        <w:rPr>
          <w:rFonts w:ascii="Times New Roman" w:hAnsi="Times New Roman"/>
          <w:sz w:val="28"/>
          <w:szCs w:val="28"/>
        </w:rPr>
        <w:t xml:space="preserve">ироваться с 2016 года. </w:t>
      </w:r>
    </w:p>
    <w:p w14:paraId="34EB8ADD" w14:textId="34B82498" w:rsidR="008A524C" w:rsidRPr="00596F91" w:rsidRDefault="008A524C" w:rsidP="00804EE4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A524C">
        <w:rPr>
          <w:rFonts w:ascii="Times New Roman" w:hAnsi="Times New Roman"/>
          <w:b/>
          <w:i/>
          <w:sz w:val="28"/>
          <w:szCs w:val="28"/>
        </w:rPr>
        <w:t xml:space="preserve">К числу основополагающих документов федерального уровня </w:t>
      </w:r>
      <w:r w:rsidR="002E5F18">
        <w:rPr>
          <w:rFonts w:ascii="Times New Roman" w:hAnsi="Times New Roman"/>
          <w:b/>
          <w:i/>
          <w:sz w:val="28"/>
          <w:szCs w:val="28"/>
        </w:rPr>
        <w:t>следует отнести</w:t>
      </w:r>
      <w:r w:rsidRPr="00596F91">
        <w:rPr>
          <w:rFonts w:ascii="Times New Roman" w:hAnsi="Times New Roman"/>
          <w:b/>
          <w:i/>
          <w:sz w:val="28"/>
          <w:szCs w:val="28"/>
        </w:rPr>
        <w:t>:</w:t>
      </w:r>
    </w:p>
    <w:p w14:paraId="776FEA00" w14:textId="65CD42FD" w:rsidR="008A524C" w:rsidRPr="00596F91" w:rsidRDefault="008A524C" w:rsidP="008A52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24C">
        <w:rPr>
          <w:rFonts w:ascii="Times New Roman" w:hAnsi="Times New Roman"/>
          <w:sz w:val="28"/>
          <w:szCs w:val="28"/>
        </w:rPr>
        <w:t>- Указ Президента Российской Федерации от 8 августа 2016 года № 398 "Об утверждении приоритетных направлений деятельности в сфере оказания общественно полезных услуг"</w:t>
      </w:r>
      <w:r w:rsidRPr="00596F91">
        <w:rPr>
          <w:rFonts w:ascii="Times New Roman" w:hAnsi="Times New Roman"/>
          <w:sz w:val="28"/>
          <w:szCs w:val="28"/>
        </w:rPr>
        <w:t>;</w:t>
      </w:r>
    </w:p>
    <w:p w14:paraId="1B710640" w14:textId="0E8FD02F" w:rsidR="008A524C" w:rsidRPr="008A524C" w:rsidRDefault="008A524C" w:rsidP="008A52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24C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27 октября 2016 года № 1096 "Об утверждении перечня общественно полезных услуг и критериев оценки качества их оказания"</w:t>
      </w:r>
      <w:r w:rsidRPr="00596F91">
        <w:rPr>
          <w:rFonts w:ascii="Times New Roman" w:hAnsi="Times New Roman"/>
          <w:sz w:val="28"/>
          <w:szCs w:val="28"/>
        </w:rPr>
        <w:t>;</w:t>
      </w:r>
      <w:r w:rsidRPr="008A524C">
        <w:rPr>
          <w:rFonts w:ascii="Times New Roman" w:hAnsi="Times New Roman"/>
          <w:sz w:val="28"/>
          <w:szCs w:val="28"/>
        </w:rPr>
        <w:t xml:space="preserve"> </w:t>
      </w:r>
    </w:p>
    <w:p w14:paraId="5A098FA7" w14:textId="3E32609C" w:rsidR="008A524C" w:rsidRPr="008A524C" w:rsidRDefault="008A524C" w:rsidP="008A52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24C">
        <w:rPr>
          <w:rFonts w:ascii="Times New Roman" w:hAnsi="Times New Roman"/>
          <w:sz w:val="28"/>
          <w:szCs w:val="28"/>
        </w:rPr>
        <w:t>- Распоряжение Правительства Российской Федерации от 8 июня 2016 г. № 1144-р "Об утверждении плана мероприятий ("дорожной карты") "Поддержка доступа негосударственных организаций к предоставлению услуг в социальной сфере"</w:t>
      </w:r>
      <w:r w:rsidRPr="00596F91">
        <w:rPr>
          <w:rFonts w:ascii="Times New Roman" w:hAnsi="Times New Roman"/>
          <w:sz w:val="28"/>
          <w:szCs w:val="28"/>
        </w:rPr>
        <w:t>;</w:t>
      </w:r>
      <w:r w:rsidRPr="008A524C">
        <w:rPr>
          <w:rFonts w:ascii="Times New Roman" w:hAnsi="Times New Roman"/>
          <w:sz w:val="28"/>
          <w:szCs w:val="28"/>
        </w:rPr>
        <w:t xml:space="preserve"> </w:t>
      </w:r>
    </w:p>
    <w:p w14:paraId="4DE9EF42" w14:textId="77777777" w:rsidR="008A524C" w:rsidRDefault="008A524C" w:rsidP="008A52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24C">
        <w:rPr>
          <w:rFonts w:ascii="Times New Roman" w:hAnsi="Times New Roman"/>
          <w:sz w:val="28"/>
          <w:szCs w:val="28"/>
        </w:rPr>
        <w:t>- Комплекс мер, направленных на обеспечение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на 2016-2020 годы, утвержденный Заместителем Председателя Правительства Российской Федерации О.Ю. Голодец 23 мая 2016 г. № 3468п-П44</w:t>
      </w:r>
      <w:r w:rsidRPr="00596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др.</w:t>
      </w:r>
    </w:p>
    <w:p w14:paraId="6489DF29" w14:textId="77777777" w:rsidR="00A45A29" w:rsidRDefault="008A524C" w:rsidP="008A52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Кемеровской области региональные и муниципальные нормативно-правовые акты появляются практически сразу</w:t>
      </w:r>
      <w:r w:rsidR="00960501">
        <w:rPr>
          <w:rFonts w:ascii="Times New Roman" w:hAnsi="Times New Roman"/>
          <w:sz w:val="28"/>
          <w:szCs w:val="28"/>
        </w:rPr>
        <w:t xml:space="preserve"> после </w:t>
      </w:r>
      <w:r w:rsidR="002E5F18">
        <w:rPr>
          <w:rFonts w:ascii="Times New Roman" w:hAnsi="Times New Roman"/>
          <w:sz w:val="28"/>
          <w:szCs w:val="28"/>
        </w:rPr>
        <w:t>вступления в силу</w:t>
      </w:r>
      <w:r w:rsidR="00296670">
        <w:rPr>
          <w:rFonts w:ascii="Times New Roman" w:hAnsi="Times New Roman"/>
          <w:sz w:val="28"/>
          <w:szCs w:val="28"/>
        </w:rPr>
        <w:t xml:space="preserve"> федеральных законов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0390EB7" w14:textId="76D856E1" w:rsidR="008A524C" w:rsidRPr="00596F91" w:rsidRDefault="008A524C" w:rsidP="00804EE4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A524C">
        <w:rPr>
          <w:rFonts w:ascii="Times New Roman" w:hAnsi="Times New Roman"/>
          <w:b/>
          <w:i/>
          <w:sz w:val="28"/>
          <w:szCs w:val="28"/>
        </w:rPr>
        <w:t>Регионально</w:t>
      </w:r>
      <w:r w:rsidR="00296670">
        <w:rPr>
          <w:rFonts w:ascii="Times New Roman" w:hAnsi="Times New Roman"/>
          <w:b/>
          <w:i/>
          <w:sz w:val="28"/>
          <w:szCs w:val="28"/>
        </w:rPr>
        <w:t>е</w:t>
      </w:r>
      <w:r w:rsidRPr="008A524C">
        <w:rPr>
          <w:rFonts w:ascii="Times New Roman" w:hAnsi="Times New Roman"/>
          <w:b/>
          <w:i/>
          <w:sz w:val="28"/>
          <w:szCs w:val="28"/>
        </w:rPr>
        <w:t xml:space="preserve"> законодательство представлено двумя документами</w:t>
      </w:r>
      <w:r w:rsidRPr="00596F91">
        <w:rPr>
          <w:rFonts w:ascii="Times New Roman" w:hAnsi="Times New Roman"/>
          <w:b/>
          <w:i/>
          <w:sz w:val="28"/>
          <w:szCs w:val="28"/>
        </w:rPr>
        <w:t>:</w:t>
      </w:r>
    </w:p>
    <w:p w14:paraId="40A29BBC" w14:textId="2AC8AAD1" w:rsidR="008A524C" w:rsidRPr="00596F91" w:rsidRDefault="008A524C" w:rsidP="008A52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24C">
        <w:rPr>
          <w:rFonts w:ascii="Times New Roman" w:hAnsi="Times New Roman"/>
          <w:sz w:val="28"/>
          <w:szCs w:val="28"/>
        </w:rPr>
        <w:t>-</w:t>
      </w:r>
      <w:r w:rsidRPr="008A524C">
        <w:rPr>
          <w:rFonts w:ascii="Times New Roman" w:hAnsi="Times New Roman"/>
          <w:sz w:val="28"/>
          <w:szCs w:val="28"/>
        </w:rPr>
        <w:tab/>
        <w:t>Постановление Администрации К</w:t>
      </w:r>
      <w:r w:rsidR="00296670">
        <w:rPr>
          <w:rFonts w:ascii="Times New Roman" w:hAnsi="Times New Roman"/>
          <w:sz w:val="28"/>
          <w:szCs w:val="28"/>
        </w:rPr>
        <w:t>емеровской области</w:t>
      </w:r>
      <w:r w:rsidRPr="008A524C">
        <w:rPr>
          <w:rFonts w:ascii="Times New Roman" w:hAnsi="Times New Roman"/>
          <w:sz w:val="28"/>
          <w:szCs w:val="28"/>
        </w:rPr>
        <w:t xml:space="preserve"> от 21 декабря 2017 года </w:t>
      </w:r>
      <w:r w:rsidR="002E5F18">
        <w:rPr>
          <w:rFonts w:ascii="Times New Roman" w:hAnsi="Times New Roman"/>
          <w:sz w:val="28"/>
          <w:szCs w:val="28"/>
        </w:rPr>
        <w:t>№</w:t>
      </w:r>
      <w:r w:rsidRPr="008A524C">
        <w:rPr>
          <w:rFonts w:ascii="Times New Roman" w:hAnsi="Times New Roman"/>
          <w:sz w:val="28"/>
          <w:szCs w:val="28"/>
        </w:rPr>
        <w:t xml:space="preserve"> 3260 «Об утверждении комплексного плана мероприятий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</w:t>
      </w:r>
      <w:r w:rsidRPr="008A524C">
        <w:rPr>
          <w:rFonts w:ascii="Times New Roman" w:hAnsi="Times New Roman"/>
          <w:sz w:val="28"/>
          <w:szCs w:val="28"/>
        </w:rPr>
        <w:lastRenderedPageBreak/>
        <w:t>предоставление социальных услуг населению города Кемерово, использованию различных форм поддержки деятельности социально ориентированных некоммерческих организаций на 2018 - 2020 годы»</w:t>
      </w:r>
      <w:r w:rsidRPr="00596F91">
        <w:rPr>
          <w:rFonts w:ascii="Times New Roman" w:hAnsi="Times New Roman"/>
          <w:sz w:val="28"/>
          <w:szCs w:val="28"/>
        </w:rPr>
        <w:t>;</w:t>
      </w:r>
    </w:p>
    <w:p w14:paraId="3BD8E1AB" w14:textId="54D8B4BF" w:rsidR="008A524C" w:rsidRPr="00596F91" w:rsidRDefault="008A524C" w:rsidP="008A52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24C">
        <w:rPr>
          <w:rFonts w:ascii="Times New Roman" w:hAnsi="Times New Roman"/>
          <w:sz w:val="28"/>
          <w:szCs w:val="28"/>
        </w:rPr>
        <w:t>-</w:t>
      </w:r>
      <w:r w:rsidRPr="008A524C">
        <w:rPr>
          <w:rFonts w:ascii="Times New Roman" w:hAnsi="Times New Roman"/>
          <w:sz w:val="28"/>
          <w:szCs w:val="28"/>
        </w:rPr>
        <w:tab/>
        <w:t>Постановление Коллегии Администрации К</w:t>
      </w:r>
      <w:r w:rsidR="00296670">
        <w:rPr>
          <w:rFonts w:ascii="Times New Roman" w:hAnsi="Times New Roman"/>
          <w:sz w:val="28"/>
          <w:szCs w:val="28"/>
        </w:rPr>
        <w:t>емеровской области</w:t>
      </w:r>
      <w:r w:rsidRPr="008A524C">
        <w:rPr>
          <w:rFonts w:ascii="Times New Roman" w:hAnsi="Times New Roman"/>
          <w:sz w:val="28"/>
          <w:szCs w:val="28"/>
        </w:rPr>
        <w:t xml:space="preserve"> от 3.04.2018 № 123 «Об утверждении Порядка предоставления субсидий социально ориентированным некоммерческим организациям на реализацию мероприятий по профилактике ВИЧ-инфекции и гепатитов В и С в 2018 году»</w:t>
      </w:r>
      <w:r>
        <w:rPr>
          <w:rFonts w:ascii="Times New Roman" w:hAnsi="Times New Roman"/>
          <w:sz w:val="28"/>
          <w:szCs w:val="28"/>
        </w:rPr>
        <w:t>.</w:t>
      </w:r>
    </w:p>
    <w:p w14:paraId="5DDFC916" w14:textId="0587792E" w:rsidR="008A524C" w:rsidRPr="00A45A29" w:rsidRDefault="00083778" w:rsidP="003732A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45A29">
        <w:rPr>
          <w:rFonts w:ascii="Times New Roman" w:hAnsi="Times New Roman"/>
          <w:i/>
          <w:sz w:val="28"/>
          <w:szCs w:val="28"/>
        </w:rPr>
        <w:t>Обобщая полученные результаты</w:t>
      </w:r>
      <w:r w:rsidR="001706AD" w:rsidRPr="00A45A29">
        <w:rPr>
          <w:rFonts w:ascii="Times New Roman" w:hAnsi="Times New Roman"/>
          <w:i/>
          <w:sz w:val="28"/>
          <w:szCs w:val="28"/>
        </w:rPr>
        <w:t>,</w:t>
      </w:r>
      <w:r w:rsidRPr="00A45A29">
        <w:rPr>
          <w:rFonts w:ascii="Times New Roman" w:hAnsi="Times New Roman"/>
          <w:i/>
          <w:sz w:val="28"/>
          <w:szCs w:val="28"/>
        </w:rPr>
        <w:t xml:space="preserve"> отметим </w:t>
      </w:r>
      <w:r w:rsidR="008A524C" w:rsidRPr="00A45A29">
        <w:rPr>
          <w:rFonts w:ascii="Times New Roman" w:hAnsi="Times New Roman"/>
          <w:i/>
          <w:sz w:val="28"/>
          <w:szCs w:val="28"/>
        </w:rPr>
        <w:t>следующие выявленные особенности</w:t>
      </w:r>
      <w:r w:rsidR="00296670" w:rsidRPr="00A45A29">
        <w:rPr>
          <w:rFonts w:ascii="Times New Roman" w:hAnsi="Times New Roman"/>
          <w:i/>
          <w:sz w:val="28"/>
          <w:szCs w:val="28"/>
        </w:rPr>
        <w:t xml:space="preserve">, исходя из динамики </w:t>
      </w:r>
      <w:r w:rsidR="002E5F18" w:rsidRPr="00A45A29">
        <w:rPr>
          <w:rFonts w:ascii="Times New Roman" w:hAnsi="Times New Roman"/>
          <w:i/>
          <w:sz w:val="28"/>
          <w:szCs w:val="28"/>
        </w:rPr>
        <w:t>оформления</w:t>
      </w:r>
      <w:r w:rsidR="00296670" w:rsidRPr="00A45A29">
        <w:rPr>
          <w:rFonts w:ascii="Times New Roman" w:hAnsi="Times New Roman"/>
          <w:i/>
          <w:sz w:val="28"/>
          <w:szCs w:val="28"/>
        </w:rPr>
        <w:t xml:space="preserve"> законодательной базы</w:t>
      </w:r>
      <w:r w:rsidR="008A524C" w:rsidRPr="00A45A29">
        <w:rPr>
          <w:rFonts w:ascii="Times New Roman" w:hAnsi="Times New Roman"/>
          <w:i/>
          <w:sz w:val="28"/>
          <w:szCs w:val="28"/>
        </w:rPr>
        <w:t>.</w:t>
      </w:r>
    </w:p>
    <w:p w14:paraId="0E35310F" w14:textId="5661E6A0" w:rsidR="003D3B1E" w:rsidRDefault="003D3B1E" w:rsidP="003D3B1E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нормативно-правовой базы муниципалитетов Кемеровской области</w:t>
      </w:r>
      <w:r w:rsidRPr="003D3B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позволил выделить несколько основных видов СО НКО, получающи</w:t>
      </w:r>
      <w:r w:rsidR="00B73C0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="00EF4489">
        <w:rPr>
          <w:rFonts w:ascii="Times New Roman" w:hAnsi="Times New Roman"/>
          <w:sz w:val="28"/>
          <w:szCs w:val="28"/>
        </w:rPr>
        <w:t xml:space="preserve">финансовую </w:t>
      </w:r>
      <w:r>
        <w:rPr>
          <w:rFonts w:ascii="Times New Roman" w:hAnsi="Times New Roman"/>
          <w:sz w:val="28"/>
          <w:szCs w:val="28"/>
        </w:rPr>
        <w:t xml:space="preserve">помощь </w:t>
      </w:r>
      <w:r w:rsidR="00EF4489">
        <w:rPr>
          <w:rFonts w:ascii="Times New Roman" w:hAnsi="Times New Roman"/>
          <w:sz w:val="28"/>
          <w:szCs w:val="28"/>
        </w:rPr>
        <w:t>(субсидии</w:t>
      </w:r>
      <w:r w:rsidR="00804EE4">
        <w:rPr>
          <w:rFonts w:ascii="Times New Roman" w:hAnsi="Times New Roman"/>
          <w:sz w:val="28"/>
          <w:szCs w:val="28"/>
        </w:rPr>
        <w:t xml:space="preserve"> и гранты</w:t>
      </w:r>
      <w:r w:rsidR="00EF448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со стороны муниципалитетов. При этом деятельность самих некоммерческих организаций во многом зависит от социально-демографических и экономических условий развития</w:t>
      </w:r>
      <w:r w:rsidRPr="00A912B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 образований (проживание этнических групп – коренных малочисленных народов, опыт деятельности гражданских инициатив и организаций, бюджет муниципалитета). Отметим также, что доминирование одного или нескольких нижеперечисленных видов некоммерческих организаций и общественных движений предопределяет формирующуюся специфику муниципального законодательства.</w:t>
      </w:r>
    </w:p>
    <w:p w14:paraId="29A7C6D2" w14:textId="60EDB534" w:rsidR="003D3B1E" w:rsidRPr="009641D9" w:rsidRDefault="003D3B1E" w:rsidP="003D3B1E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общественные организации этнической направленности – </w:t>
      </w:r>
      <w:r w:rsidRPr="009641D9">
        <w:rPr>
          <w:rFonts w:ascii="Times New Roman" w:hAnsi="Times New Roman"/>
          <w:sz w:val="28"/>
          <w:szCs w:val="28"/>
        </w:rPr>
        <w:t xml:space="preserve">Кемеровская Областная Общественная Организация Ассоциация </w:t>
      </w:r>
      <w:proofErr w:type="spellStart"/>
      <w:r w:rsidRPr="009641D9">
        <w:rPr>
          <w:rFonts w:ascii="Times New Roman" w:hAnsi="Times New Roman"/>
          <w:sz w:val="28"/>
          <w:szCs w:val="28"/>
        </w:rPr>
        <w:t>телеутского</w:t>
      </w:r>
      <w:proofErr w:type="spellEnd"/>
      <w:r w:rsidRPr="009641D9">
        <w:rPr>
          <w:rFonts w:ascii="Times New Roman" w:hAnsi="Times New Roman"/>
          <w:sz w:val="28"/>
          <w:szCs w:val="28"/>
        </w:rPr>
        <w:t xml:space="preserve"> Народа «</w:t>
      </w:r>
      <w:proofErr w:type="spellStart"/>
      <w:r w:rsidRPr="009641D9">
        <w:rPr>
          <w:rFonts w:ascii="Times New Roman" w:hAnsi="Times New Roman"/>
          <w:sz w:val="28"/>
          <w:szCs w:val="28"/>
        </w:rPr>
        <w:t>Эне</w:t>
      </w:r>
      <w:proofErr w:type="spellEnd"/>
      <w:r w:rsidRPr="009641D9">
        <w:rPr>
          <w:rFonts w:ascii="Times New Roman" w:hAnsi="Times New Roman"/>
          <w:sz w:val="28"/>
          <w:szCs w:val="28"/>
        </w:rPr>
        <w:t>-Байт»</w:t>
      </w:r>
      <w:r w:rsidRPr="00596F91">
        <w:rPr>
          <w:rFonts w:ascii="Times New Roman" w:hAnsi="Times New Roman"/>
          <w:sz w:val="28"/>
          <w:szCs w:val="28"/>
        </w:rPr>
        <w:t>;</w:t>
      </w:r>
    </w:p>
    <w:p w14:paraId="24832CE0" w14:textId="4B063597" w:rsidR="003D3B1E" w:rsidRPr="00596F91" w:rsidRDefault="003D3B1E" w:rsidP="003D3B1E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организации, отстаивающие интересы </w:t>
      </w:r>
      <w:r w:rsidRPr="009641D9">
        <w:rPr>
          <w:rFonts w:ascii="Times New Roman" w:hAnsi="Times New Roman"/>
          <w:sz w:val="28"/>
          <w:szCs w:val="28"/>
        </w:rPr>
        <w:t>ветеранов (пенсионеров) войны, труда, вооруженных сил и правоохранительных органов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1D9">
        <w:rPr>
          <w:rFonts w:ascii="Times New Roman" w:hAnsi="Times New Roman"/>
          <w:sz w:val="28"/>
          <w:szCs w:val="28"/>
        </w:rPr>
        <w:t>Общественная организация городской Совет ветеранов войны и труда г. Киселевска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B1A4F">
        <w:rPr>
          <w:rFonts w:ascii="Times New Roman" w:hAnsi="Times New Roman"/>
          <w:sz w:val="28"/>
          <w:szCs w:val="28"/>
        </w:rPr>
        <w:t xml:space="preserve">Мариинское городское отделение Всероссийской общественной организации ветеранов (пенсионеров) войны, </w:t>
      </w:r>
      <w:r w:rsidRPr="002B1A4F">
        <w:rPr>
          <w:rFonts w:ascii="Times New Roman" w:hAnsi="Times New Roman"/>
          <w:sz w:val="28"/>
          <w:szCs w:val="28"/>
        </w:rPr>
        <w:lastRenderedPageBreak/>
        <w:t>труда, вооруженных сил и правоохранительных органов</w:t>
      </w:r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2B1A4F">
        <w:rPr>
          <w:rFonts w:ascii="Times New Roman" w:hAnsi="Times New Roman"/>
          <w:sz w:val="28"/>
          <w:szCs w:val="28"/>
        </w:rPr>
        <w:t>Таштагольское</w:t>
      </w:r>
      <w:proofErr w:type="spellEnd"/>
      <w:r w:rsidRPr="002B1A4F">
        <w:rPr>
          <w:rFonts w:ascii="Times New Roman" w:hAnsi="Times New Roman"/>
          <w:sz w:val="28"/>
          <w:szCs w:val="28"/>
        </w:rPr>
        <w:t xml:space="preserve"> районное отделение Всероссийской общественной организации ветеранов (пенсионеров) войны, труда, вооруженных сил и правоохранительных органов </w:t>
      </w:r>
      <w:r>
        <w:rPr>
          <w:rFonts w:ascii="Times New Roman" w:hAnsi="Times New Roman"/>
          <w:sz w:val="28"/>
          <w:szCs w:val="28"/>
        </w:rPr>
        <w:t xml:space="preserve">и </w:t>
      </w:r>
      <w:r w:rsidR="00EF4489">
        <w:rPr>
          <w:rFonts w:ascii="Times New Roman" w:hAnsi="Times New Roman"/>
          <w:sz w:val="28"/>
          <w:szCs w:val="28"/>
        </w:rPr>
        <w:t xml:space="preserve">ряд </w:t>
      </w:r>
      <w:r>
        <w:rPr>
          <w:rFonts w:ascii="Times New Roman" w:hAnsi="Times New Roman"/>
          <w:sz w:val="28"/>
          <w:szCs w:val="28"/>
        </w:rPr>
        <w:t>др.)</w:t>
      </w:r>
      <w:r w:rsidRPr="00596F91">
        <w:rPr>
          <w:rFonts w:ascii="Times New Roman" w:hAnsi="Times New Roman"/>
          <w:sz w:val="28"/>
          <w:szCs w:val="28"/>
        </w:rPr>
        <w:t>;</w:t>
      </w:r>
    </w:p>
    <w:p w14:paraId="575D44E5" w14:textId="77777777" w:rsidR="003D3B1E" w:rsidRPr="00596F91" w:rsidRDefault="003D3B1E" w:rsidP="003D3B1E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организации инвалидов (</w:t>
      </w:r>
      <w:r w:rsidRPr="009641D9">
        <w:rPr>
          <w:rFonts w:ascii="Times New Roman" w:hAnsi="Times New Roman"/>
          <w:sz w:val="28"/>
          <w:szCs w:val="28"/>
        </w:rPr>
        <w:t>Киселевская городская общественная организация инвалидов «Вдохновение»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B1A4F">
        <w:rPr>
          <w:rFonts w:ascii="Times New Roman" w:hAnsi="Times New Roman"/>
          <w:sz w:val="28"/>
          <w:szCs w:val="28"/>
        </w:rPr>
        <w:t>Мариинское местное отделение «Всероссийского Ордена Красного Знамени общества слепых»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A4F">
        <w:rPr>
          <w:rFonts w:ascii="Times New Roman" w:hAnsi="Times New Roman"/>
          <w:sz w:val="28"/>
          <w:szCs w:val="28"/>
        </w:rPr>
        <w:t>Таштагольская</w:t>
      </w:r>
      <w:proofErr w:type="spellEnd"/>
      <w:r w:rsidRPr="002B1A4F">
        <w:rPr>
          <w:rFonts w:ascii="Times New Roman" w:hAnsi="Times New Roman"/>
          <w:sz w:val="28"/>
          <w:szCs w:val="28"/>
        </w:rPr>
        <w:t xml:space="preserve"> городская организация общероссийской общественной организации «Всероссийского общества инвалидов»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A4F">
        <w:rPr>
          <w:rFonts w:ascii="Times New Roman" w:hAnsi="Times New Roman"/>
          <w:sz w:val="28"/>
          <w:szCs w:val="28"/>
        </w:rPr>
        <w:t>Таштагольская</w:t>
      </w:r>
      <w:proofErr w:type="spellEnd"/>
      <w:r w:rsidRPr="002B1A4F">
        <w:rPr>
          <w:rFonts w:ascii="Times New Roman" w:hAnsi="Times New Roman"/>
          <w:sz w:val="28"/>
          <w:szCs w:val="28"/>
        </w:rPr>
        <w:t xml:space="preserve"> городская общественная организация защиты и помощи детям-инвалидам «ПЛАНЕТА ДОБРА»</w:t>
      </w:r>
      <w:r>
        <w:rPr>
          <w:rFonts w:ascii="Times New Roman" w:hAnsi="Times New Roman"/>
          <w:sz w:val="28"/>
          <w:szCs w:val="28"/>
        </w:rPr>
        <w:t>, Общество инвалидов колясочников «Рубикон» г. Прокопьевск и др.)</w:t>
      </w:r>
      <w:r w:rsidRPr="00596F91">
        <w:rPr>
          <w:rFonts w:ascii="Times New Roman" w:hAnsi="Times New Roman"/>
          <w:sz w:val="28"/>
          <w:szCs w:val="28"/>
        </w:rPr>
        <w:t>;</w:t>
      </w:r>
    </w:p>
    <w:p w14:paraId="3028F5E3" w14:textId="0AB3BA87" w:rsidR="003D3B1E" w:rsidRPr="00596F91" w:rsidRDefault="003D3B1E" w:rsidP="003D3B1E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F4489">
        <w:rPr>
          <w:rFonts w:ascii="Times New Roman" w:hAnsi="Times New Roman"/>
          <w:sz w:val="28"/>
          <w:szCs w:val="28"/>
        </w:rPr>
        <w:t>благотворительные организации (</w:t>
      </w:r>
      <w:r w:rsidRPr="009641D9">
        <w:rPr>
          <w:rFonts w:ascii="Times New Roman" w:hAnsi="Times New Roman"/>
          <w:sz w:val="28"/>
          <w:szCs w:val="28"/>
        </w:rPr>
        <w:t>Кемеровское региональное отделение Общероссийской общественной организации «Российский красный крест»</w:t>
      </w:r>
      <w:r w:rsidR="00EF4489">
        <w:rPr>
          <w:rFonts w:ascii="Times New Roman" w:hAnsi="Times New Roman"/>
          <w:sz w:val="28"/>
          <w:szCs w:val="28"/>
        </w:rPr>
        <w:t xml:space="preserve"> в г. Кемерово и других городах Кемеровской области)</w:t>
      </w:r>
      <w:r w:rsidRPr="00596F91">
        <w:rPr>
          <w:rFonts w:ascii="Times New Roman" w:hAnsi="Times New Roman"/>
          <w:sz w:val="28"/>
          <w:szCs w:val="28"/>
        </w:rPr>
        <w:t>;</w:t>
      </w:r>
    </w:p>
    <w:p w14:paraId="2E6DC023" w14:textId="3640D4DE" w:rsidR="003D3B1E" w:rsidRPr="002B1A4F" w:rsidRDefault="003D3B1E" w:rsidP="003D3B1E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EF4489">
        <w:rPr>
          <w:rFonts w:ascii="Times New Roman" w:hAnsi="Times New Roman"/>
          <w:sz w:val="28"/>
          <w:szCs w:val="28"/>
        </w:rPr>
        <w:t>организации собственников жилья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1D9">
        <w:rPr>
          <w:rFonts w:ascii="Times New Roman" w:hAnsi="Times New Roman"/>
          <w:sz w:val="28"/>
          <w:szCs w:val="28"/>
        </w:rPr>
        <w:t>Некоммерческая организация «Фонд капитального ремонта многоквартирных домов Кемеровской области»</w:t>
      </w:r>
      <w:r w:rsidR="00EF4489">
        <w:rPr>
          <w:rFonts w:ascii="Times New Roman" w:hAnsi="Times New Roman"/>
          <w:sz w:val="28"/>
          <w:szCs w:val="28"/>
        </w:rPr>
        <w:t>)</w:t>
      </w:r>
      <w:r w:rsidRPr="00596F91">
        <w:rPr>
          <w:rFonts w:ascii="Times New Roman" w:hAnsi="Times New Roman"/>
          <w:sz w:val="28"/>
          <w:szCs w:val="28"/>
        </w:rPr>
        <w:t>;</w:t>
      </w:r>
    </w:p>
    <w:p w14:paraId="4370BACF" w14:textId="0B7CCBF3" w:rsidR="003D3B1E" w:rsidRPr="009641D9" w:rsidRDefault="003D3B1E" w:rsidP="003D3B1E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организации, оказывающие поддержку предпринимателям (</w:t>
      </w:r>
      <w:r w:rsidRPr="009641D9">
        <w:rPr>
          <w:rFonts w:ascii="Times New Roman" w:hAnsi="Times New Roman"/>
          <w:sz w:val="28"/>
          <w:szCs w:val="28"/>
        </w:rPr>
        <w:t>Некоммерческая организация «Муниципальный фонд поддержки малого предпринимательства г. Киселевска»</w:t>
      </w:r>
      <w:r w:rsidR="00EF4489">
        <w:rPr>
          <w:rFonts w:ascii="Times New Roman" w:hAnsi="Times New Roman"/>
          <w:sz w:val="28"/>
          <w:szCs w:val="28"/>
        </w:rPr>
        <w:t xml:space="preserve"> и др.).</w:t>
      </w:r>
    </w:p>
    <w:p w14:paraId="418DA2D1" w14:textId="559CFD08" w:rsidR="00177AE1" w:rsidRPr="0013054B" w:rsidRDefault="0013054B" w:rsidP="0013054B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054B">
        <w:rPr>
          <w:rFonts w:ascii="Times New Roman" w:hAnsi="Times New Roman"/>
          <w:sz w:val="28"/>
          <w:szCs w:val="28"/>
        </w:rPr>
        <w:t>Одной из форм нормативно-правовых актов, получившей развитие в ряде муниципалитетов (</w:t>
      </w:r>
      <w:r w:rsidR="00296670" w:rsidRPr="0013054B">
        <w:rPr>
          <w:rFonts w:ascii="Times New Roman" w:hAnsi="Times New Roman"/>
          <w:sz w:val="28"/>
          <w:szCs w:val="28"/>
        </w:rPr>
        <w:t xml:space="preserve">Кемерово, Новокузнецк, Междуреченск, </w:t>
      </w:r>
      <w:proofErr w:type="spellStart"/>
      <w:r w:rsidR="00296670" w:rsidRPr="0013054B">
        <w:rPr>
          <w:rFonts w:ascii="Times New Roman" w:hAnsi="Times New Roman"/>
          <w:sz w:val="28"/>
          <w:szCs w:val="28"/>
        </w:rPr>
        <w:t>Беловский</w:t>
      </w:r>
      <w:proofErr w:type="spellEnd"/>
      <w:r w:rsidR="00296670" w:rsidRPr="0013054B">
        <w:rPr>
          <w:rFonts w:ascii="Times New Roman" w:hAnsi="Times New Roman"/>
          <w:sz w:val="28"/>
          <w:szCs w:val="28"/>
        </w:rPr>
        <w:t xml:space="preserve"> муниципальный район</w:t>
      </w:r>
      <w:r w:rsidR="00155C0C" w:rsidRPr="0013054B">
        <w:rPr>
          <w:rFonts w:ascii="Times New Roman" w:hAnsi="Times New Roman"/>
          <w:sz w:val="28"/>
          <w:szCs w:val="28"/>
        </w:rPr>
        <w:t>, Кемеровский муниципальный район, Новокузнецкий муниципальный район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="00324E0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стал</w:t>
      </w:r>
      <w:r w:rsidR="00324E0B">
        <w:rPr>
          <w:rFonts w:ascii="Times New Roman" w:hAnsi="Times New Roman"/>
          <w:sz w:val="28"/>
          <w:szCs w:val="28"/>
        </w:rPr>
        <w:t>и</w:t>
      </w:r>
      <w:r w:rsidR="00F86992" w:rsidRPr="0013054B">
        <w:rPr>
          <w:rFonts w:ascii="Times New Roman" w:hAnsi="Times New Roman"/>
          <w:sz w:val="28"/>
          <w:szCs w:val="28"/>
        </w:rPr>
        <w:t xml:space="preserve"> </w:t>
      </w:r>
      <w:r w:rsidR="00296670" w:rsidRPr="0013054B">
        <w:rPr>
          <w:rFonts w:ascii="Times New Roman" w:hAnsi="Times New Roman"/>
          <w:sz w:val="28"/>
          <w:szCs w:val="28"/>
        </w:rPr>
        <w:t>постановлени</w:t>
      </w:r>
      <w:r w:rsidR="00324E0B">
        <w:rPr>
          <w:rFonts w:ascii="Times New Roman" w:hAnsi="Times New Roman"/>
          <w:sz w:val="28"/>
          <w:szCs w:val="28"/>
        </w:rPr>
        <w:t>я</w:t>
      </w:r>
      <w:r w:rsidR="00296670" w:rsidRPr="0013054B">
        <w:rPr>
          <w:rFonts w:ascii="Times New Roman" w:hAnsi="Times New Roman"/>
          <w:sz w:val="28"/>
          <w:szCs w:val="28"/>
        </w:rPr>
        <w:t xml:space="preserve"> «Об утверждении комплексного плана мероприятий по обеспечению поэтапного доступа </w:t>
      </w:r>
      <w:r w:rsidR="000347CF" w:rsidRPr="0013054B">
        <w:rPr>
          <w:rFonts w:ascii="Times New Roman" w:hAnsi="Times New Roman"/>
          <w:sz w:val="28"/>
          <w:szCs w:val="28"/>
        </w:rPr>
        <w:t>социально</w:t>
      </w:r>
      <w:r w:rsidR="00296670" w:rsidRPr="0013054B">
        <w:rPr>
          <w:rFonts w:ascii="Times New Roman" w:hAnsi="Times New Roman"/>
          <w:sz w:val="28"/>
          <w:szCs w:val="28"/>
        </w:rPr>
        <w:t xml:space="preserve"> </w:t>
      </w:r>
      <w:r w:rsidR="000347CF" w:rsidRPr="0013054B">
        <w:rPr>
          <w:rFonts w:ascii="Times New Roman" w:hAnsi="Times New Roman"/>
          <w:sz w:val="28"/>
          <w:szCs w:val="28"/>
        </w:rPr>
        <w:t>ориентированных</w:t>
      </w:r>
      <w:r w:rsidR="00296670" w:rsidRPr="0013054B">
        <w:rPr>
          <w:rFonts w:ascii="Times New Roman" w:hAnsi="Times New Roman"/>
          <w:sz w:val="28"/>
          <w:szCs w:val="28"/>
        </w:rPr>
        <w:t xml:space="preserve"> </w:t>
      </w:r>
      <w:r w:rsidR="000347CF" w:rsidRPr="0013054B">
        <w:rPr>
          <w:rFonts w:ascii="Times New Roman" w:hAnsi="Times New Roman"/>
          <w:sz w:val="28"/>
          <w:szCs w:val="28"/>
        </w:rPr>
        <w:t>некоммерческих</w:t>
      </w:r>
      <w:r w:rsidR="00296670" w:rsidRPr="0013054B">
        <w:rPr>
          <w:rFonts w:ascii="Times New Roman" w:hAnsi="Times New Roman"/>
          <w:sz w:val="28"/>
          <w:szCs w:val="28"/>
        </w:rPr>
        <w:t xml:space="preserve"> организаций</w:t>
      </w:r>
      <w:r w:rsidR="000347CF" w:rsidRPr="0013054B">
        <w:rPr>
          <w:rFonts w:ascii="Times New Roman" w:hAnsi="Times New Roman"/>
          <w:sz w:val="28"/>
          <w:szCs w:val="28"/>
        </w:rPr>
        <w:t xml:space="preserve">, осуществляющих деятельность в социальной сфере, к бюджетным средствам, выделяемым на предоставление социальных услуг населению». Данный </w:t>
      </w:r>
      <w:r w:rsidR="000347CF" w:rsidRPr="0013054B">
        <w:rPr>
          <w:rFonts w:ascii="Times New Roman" w:hAnsi="Times New Roman"/>
          <w:sz w:val="28"/>
          <w:szCs w:val="28"/>
        </w:rPr>
        <w:lastRenderedPageBreak/>
        <w:t xml:space="preserve">нормативно-правовой акт в последующем </w:t>
      </w:r>
      <w:r w:rsidR="00324E0B">
        <w:rPr>
          <w:rFonts w:ascii="Times New Roman" w:hAnsi="Times New Roman"/>
          <w:sz w:val="28"/>
          <w:szCs w:val="28"/>
        </w:rPr>
        <w:t>явился</w:t>
      </w:r>
      <w:r w:rsidR="002E5F18" w:rsidRPr="0013054B">
        <w:rPr>
          <w:rFonts w:ascii="Times New Roman" w:hAnsi="Times New Roman"/>
          <w:sz w:val="28"/>
          <w:szCs w:val="28"/>
        </w:rPr>
        <w:t xml:space="preserve"> основной по </w:t>
      </w:r>
      <w:r w:rsidR="000347CF" w:rsidRPr="0013054B">
        <w:rPr>
          <w:rFonts w:ascii="Times New Roman" w:hAnsi="Times New Roman"/>
          <w:sz w:val="28"/>
          <w:szCs w:val="28"/>
        </w:rPr>
        <w:t xml:space="preserve">дальнейшему совершенствованию </w:t>
      </w:r>
      <w:r w:rsidR="00324E0B">
        <w:rPr>
          <w:rFonts w:ascii="Times New Roman" w:hAnsi="Times New Roman"/>
          <w:sz w:val="28"/>
          <w:szCs w:val="28"/>
        </w:rPr>
        <w:t xml:space="preserve">нормативно-правовой базы </w:t>
      </w:r>
      <w:r w:rsidR="002E5F18" w:rsidRPr="0013054B">
        <w:rPr>
          <w:rFonts w:ascii="Times New Roman" w:hAnsi="Times New Roman"/>
          <w:sz w:val="28"/>
          <w:szCs w:val="28"/>
        </w:rPr>
        <w:t>в вопросах предоставления субсидий</w:t>
      </w:r>
      <w:r>
        <w:rPr>
          <w:rFonts w:ascii="Times New Roman" w:hAnsi="Times New Roman"/>
          <w:sz w:val="28"/>
          <w:szCs w:val="28"/>
        </w:rPr>
        <w:t xml:space="preserve"> и других форм поддержки</w:t>
      </w:r>
      <w:r w:rsidR="00324E0B">
        <w:rPr>
          <w:rFonts w:ascii="Times New Roman" w:hAnsi="Times New Roman"/>
          <w:sz w:val="28"/>
          <w:szCs w:val="28"/>
        </w:rPr>
        <w:t xml:space="preserve"> СО НКО</w:t>
      </w:r>
      <w:r>
        <w:rPr>
          <w:rFonts w:ascii="Times New Roman" w:hAnsi="Times New Roman"/>
          <w:sz w:val="28"/>
          <w:szCs w:val="28"/>
        </w:rPr>
        <w:t>.</w:t>
      </w:r>
      <w:r w:rsidR="000347CF" w:rsidRPr="0013054B">
        <w:rPr>
          <w:rFonts w:ascii="Times New Roman" w:hAnsi="Times New Roman"/>
          <w:sz w:val="28"/>
          <w:szCs w:val="28"/>
        </w:rPr>
        <w:t xml:space="preserve"> </w:t>
      </w:r>
      <w:r w:rsidR="002E5F18" w:rsidRPr="0013054B">
        <w:rPr>
          <w:rFonts w:ascii="Times New Roman" w:hAnsi="Times New Roman"/>
          <w:sz w:val="28"/>
          <w:szCs w:val="28"/>
        </w:rPr>
        <w:t xml:space="preserve">В частности, </w:t>
      </w:r>
      <w:r w:rsidR="006849A9" w:rsidRPr="0013054B">
        <w:rPr>
          <w:rFonts w:ascii="Times New Roman" w:hAnsi="Times New Roman"/>
          <w:sz w:val="28"/>
          <w:szCs w:val="28"/>
        </w:rPr>
        <w:t xml:space="preserve">в Кемерово </w:t>
      </w:r>
      <w:r w:rsidR="00746C89" w:rsidRPr="0013054B">
        <w:rPr>
          <w:rFonts w:ascii="Times New Roman" w:hAnsi="Times New Roman"/>
          <w:sz w:val="28"/>
          <w:szCs w:val="28"/>
        </w:rPr>
        <w:t xml:space="preserve">на основе </w:t>
      </w:r>
      <w:r w:rsidR="006849A9" w:rsidRPr="0013054B">
        <w:rPr>
          <w:rFonts w:ascii="Times New Roman" w:hAnsi="Times New Roman"/>
          <w:sz w:val="28"/>
          <w:szCs w:val="28"/>
        </w:rPr>
        <w:t>принятого в 2017 году Постановлени</w:t>
      </w:r>
      <w:r w:rsidR="00B73C0A">
        <w:rPr>
          <w:rFonts w:ascii="Times New Roman" w:hAnsi="Times New Roman"/>
          <w:sz w:val="28"/>
          <w:szCs w:val="28"/>
        </w:rPr>
        <w:t>я</w:t>
      </w:r>
      <w:r w:rsidR="006849A9" w:rsidRPr="0013054B">
        <w:rPr>
          <w:rFonts w:ascii="Times New Roman" w:hAnsi="Times New Roman"/>
          <w:sz w:val="28"/>
          <w:szCs w:val="28"/>
        </w:rPr>
        <w:t xml:space="preserve"> Администрации г. Кемерово от 21 декабря 2017 года N 3260 «Об утверждении комплексного плана мероприятий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города Кемерово, использованию различных форм поддержки деятельности социально ориентированных некоммерческих организаций на 2018 - 2020 годы» в 2018 году утверждаются два новых документа </w:t>
      </w:r>
      <w:r w:rsidR="00746C89" w:rsidRPr="0013054B">
        <w:rPr>
          <w:rFonts w:ascii="Times New Roman" w:hAnsi="Times New Roman"/>
          <w:sz w:val="28"/>
          <w:szCs w:val="28"/>
        </w:rPr>
        <w:t>–</w:t>
      </w:r>
      <w:r w:rsidR="006849A9" w:rsidRPr="0013054B">
        <w:rPr>
          <w:rFonts w:ascii="Times New Roman" w:hAnsi="Times New Roman"/>
          <w:sz w:val="28"/>
          <w:szCs w:val="28"/>
        </w:rPr>
        <w:t xml:space="preserve"> Постановление администрации г. Кемерово от 31.05.2018 №1134 «Об утверждении Порядка и условий предоставления социально ориентированным некоммерческим организациям – поставщикам услуг в сфере культуры, спорта и молодежной политики субсидий из бюджета города Кемерово» и Постановление администрации г. Кемерово от 17.</w:t>
      </w:r>
      <w:r>
        <w:rPr>
          <w:rFonts w:ascii="Times New Roman" w:hAnsi="Times New Roman"/>
          <w:sz w:val="28"/>
          <w:szCs w:val="28"/>
        </w:rPr>
        <w:t>0</w:t>
      </w:r>
      <w:r w:rsidR="006849A9" w:rsidRPr="0013054B">
        <w:rPr>
          <w:rFonts w:ascii="Times New Roman" w:hAnsi="Times New Roman"/>
          <w:sz w:val="28"/>
          <w:szCs w:val="28"/>
        </w:rPr>
        <w:t>7.2018 №1509 «Об утверждении Порядка предоставления субсидий некоммерческим организациям, не являющимися государственными (муниципальными) учреждениями».</w:t>
      </w:r>
    </w:p>
    <w:p w14:paraId="184336F2" w14:textId="5574E685" w:rsidR="00F86992" w:rsidRDefault="006849A9" w:rsidP="003D3B1E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более частым явлением становится </w:t>
      </w:r>
      <w:r w:rsidR="000347CF">
        <w:rPr>
          <w:rFonts w:ascii="Times New Roman" w:hAnsi="Times New Roman"/>
          <w:sz w:val="28"/>
          <w:szCs w:val="28"/>
        </w:rPr>
        <w:t xml:space="preserve">регламентация вопросов поддержки НКО со стороны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не через постановления, а путем </w:t>
      </w:r>
      <w:r w:rsidR="000347CF">
        <w:rPr>
          <w:rFonts w:ascii="Times New Roman" w:hAnsi="Times New Roman"/>
          <w:sz w:val="28"/>
          <w:szCs w:val="28"/>
        </w:rPr>
        <w:t>приняти</w:t>
      </w:r>
      <w:r>
        <w:rPr>
          <w:rFonts w:ascii="Times New Roman" w:hAnsi="Times New Roman"/>
          <w:sz w:val="28"/>
          <w:szCs w:val="28"/>
        </w:rPr>
        <w:t>я</w:t>
      </w:r>
      <w:r w:rsidR="000347CF">
        <w:rPr>
          <w:rFonts w:ascii="Times New Roman" w:hAnsi="Times New Roman"/>
          <w:sz w:val="28"/>
          <w:szCs w:val="28"/>
        </w:rPr>
        <w:t xml:space="preserve"> отдельного раздела в рамках реализуемых программ по социальной поддержке населения (</w:t>
      </w:r>
      <w:r w:rsidR="00596F91">
        <w:rPr>
          <w:rFonts w:ascii="Times New Roman" w:hAnsi="Times New Roman"/>
          <w:sz w:val="28"/>
          <w:szCs w:val="28"/>
        </w:rPr>
        <w:t>например, муниципальная</w:t>
      </w:r>
      <w:r w:rsidR="000347CF">
        <w:rPr>
          <w:rFonts w:ascii="Times New Roman" w:hAnsi="Times New Roman"/>
          <w:sz w:val="28"/>
          <w:szCs w:val="28"/>
        </w:rPr>
        <w:t xml:space="preserve"> программа «Социальная поддержка населения Киселевского городского округа» на 2017-2020 годы»). При этом четко прописывается перечень организаций – получателей финансирования от муниципалитета через систему субсидий, грантов и др. форм поддержки.</w:t>
      </w:r>
      <w:r w:rsidR="00F86992">
        <w:rPr>
          <w:rFonts w:ascii="Times New Roman" w:hAnsi="Times New Roman"/>
          <w:sz w:val="28"/>
          <w:szCs w:val="28"/>
        </w:rPr>
        <w:t xml:space="preserve"> </w:t>
      </w:r>
    </w:p>
    <w:p w14:paraId="790FB045" w14:textId="6477DF73" w:rsidR="000347CF" w:rsidRDefault="00F86992" w:rsidP="00F8699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этим получила распространения практика регламентации деятельности конкретных СО НКО, занимающи</w:t>
      </w:r>
      <w:r w:rsidR="000A206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ся решение этнических </w:t>
      </w:r>
      <w:r w:rsidR="00C01706">
        <w:rPr>
          <w:rFonts w:ascii="Times New Roman" w:hAnsi="Times New Roman"/>
          <w:sz w:val="28"/>
          <w:szCs w:val="28"/>
        </w:rPr>
        <w:t xml:space="preserve">и культурных </w:t>
      </w:r>
      <w:r>
        <w:rPr>
          <w:rFonts w:ascii="Times New Roman" w:hAnsi="Times New Roman"/>
          <w:sz w:val="28"/>
          <w:szCs w:val="28"/>
        </w:rPr>
        <w:t xml:space="preserve">вопросов, относящиеся по направленности своей деятельности к </w:t>
      </w:r>
      <w:r>
        <w:rPr>
          <w:rFonts w:ascii="Times New Roman" w:hAnsi="Times New Roman"/>
          <w:sz w:val="28"/>
          <w:szCs w:val="28"/>
        </w:rPr>
        <w:lastRenderedPageBreak/>
        <w:t>культурно-национальным автономиям (</w:t>
      </w:r>
      <w:proofErr w:type="spellStart"/>
      <w:r w:rsidR="00C01706">
        <w:rPr>
          <w:rFonts w:ascii="Times New Roman" w:hAnsi="Times New Roman"/>
          <w:sz w:val="28"/>
          <w:szCs w:val="28"/>
        </w:rPr>
        <w:t>Осинниковский</w:t>
      </w:r>
      <w:proofErr w:type="spellEnd"/>
      <w:r w:rsidR="00C01706">
        <w:rPr>
          <w:rFonts w:ascii="Times New Roman" w:hAnsi="Times New Roman"/>
          <w:sz w:val="28"/>
          <w:szCs w:val="28"/>
        </w:rPr>
        <w:t xml:space="preserve"> городской округ, Ленинск-Кузнецкий муниципальный район). Нередким явлением становится компенсирование отсутствия профильных постановлений по поддержке СО НКО принятием муниципальных программ по поддержке малого и среднего предпринимательства (</w:t>
      </w:r>
      <w:proofErr w:type="spellStart"/>
      <w:r w:rsidR="00C01706">
        <w:rPr>
          <w:rFonts w:ascii="Times New Roman" w:hAnsi="Times New Roman"/>
          <w:sz w:val="28"/>
          <w:szCs w:val="28"/>
        </w:rPr>
        <w:t>Беловский</w:t>
      </w:r>
      <w:proofErr w:type="spellEnd"/>
      <w:r w:rsidR="00C01706">
        <w:rPr>
          <w:rFonts w:ascii="Times New Roman" w:hAnsi="Times New Roman"/>
          <w:sz w:val="28"/>
          <w:szCs w:val="28"/>
        </w:rPr>
        <w:t xml:space="preserve"> городской округ, Кемеровский муниципальный район, </w:t>
      </w:r>
      <w:r w:rsidR="00596F91">
        <w:rPr>
          <w:rFonts w:ascii="Times New Roman" w:hAnsi="Times New Roman"/>
          <w:sz w:val="28"/>
          <w:szCs w:val="28"/>
        </w:rPr>
        <w:t>Промышленновский</w:t>
      </w:r>
      <w:r w:rsidR="00C01706">
        <w:rPr>
          <w:rFonts w:ascii="Times New Roman" w:hAnsi="Times New Roman"/>
          <w:sz w:val="28"/>
          <w:szCs w:val="28"/>
        </w:rPr>
        <w:t xml:space="preserve"> муниципальный район).</w:t>
      </w:r>
    </w:p>
    <w:p w14:paraId="33BBE61B" w14:textId="26869649" w:rsidR="00F86992" w:rsidRDefault="00F86992" w:rsidP="00F8699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отдельных муниципалитет</w:t>
      </w:r>
      <w:r w:rsidR="0013054B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на базе уже действующих</w:t>
      </w:r>
      <w:r w:rsidR="0013054B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 xml:space="preserve"> (или при полном отсутствии нормативно-правовых документов) принимаются постановления о ведомственных целевых программах по </w:t>
      </w:r>
      <w:r w:rsidR="00C01706">
        <w:rPr>
          <w:rFonts w:ascii="Times New Roman" w:hAnsi="Times New Roman"/>
          <w:sz w:val="28"/>
          <w:szCs w:val="28"/>
        </w:rPr>
        <w:t>поддержке</w:t>
      </w:r>
      <w:r>
        <w:rPr>
          <w:rFonts w:ascii="Times New Roman" w:hAnsi="Times New Roman"/>
          <w:sz w:val="28"/>
          <w:szCs w:val="28"/>
        </w:rPr>
        <w:t xml:space="preserve"> определенных СО НКО (например, </w:t>
      </w:r>
      <w:r w:rsidRPr="00F86992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F86992">
        <w:rPr>
          <w:rFonts w:ascii="Times New Roman" w:hAnsi="Times New Roman"/>
          <w:sz w:val="28"/>
          <w:szCs w:val="28"/>
        </w:rPr>
        <w:t>Мысковского</w:t>
      </w:r>
      <w:proofErr w:type="spellEnd"/>
      <w:r w:rsidRPr="00F86992">
        <w:rPr>
          <w:rFonts w:ascii="Times New Roman" w:hAnsi="Times New Roman"/>
          <w:sz w:val="28"/>
          <w:szCs w:val="28"/>
        </w:rPr>
        <w:t xml:space="preserve"> городского округа от 22.08.2017 №1678 утверждена ведомственная целевая программа «Социальная поддержка общественной организации «Совет ветеранов (пенсионеров) войны, труда, вооруженных сил и правоохранительных органов» на 2018 год</w:t>
      </w:r>
      <w:r>
        <w:rPr>
          <w:rFonts w:ascii="Times New Roman" w:hAnsi="Times New Roman"/>
          <w:sz w:val="28"/>
          <w:szCs w:val="28"/>
        </w:rPr>
        <w:t>).</w:t>
      </w:r>
    </w:p>
    <w:p w14:paraId="44ABEFC4" w14:textId="09A87E69" w:rsidR="003D3B1E" w:rsidRDefault="003D3B1E" w:rsidP="003D3B1E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Постепенное развитие получает практика создания координационных советов </w:t>
      </w:r>
      <w:r w:rsidR="000A206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образованиях по взаимодействию с СО НКО. В 2018 году Постановлением </w:t>
      </w:r>
      <w:r w:rsidRPr="006849A9">
        <w:rPr>
          <w:rFonts w:ascii="Times New Roman" w:hAnsi="Times New Roman"/>
          <w:sz w:val="28"/>
          <w:szCs w:val="28"/>
        </w:rPr>
        <w:t>администрации г. Кемерово от 17.07.2018 № 1388 «Об координационном совете по взаимодействию с социально ориентированными некоммерческими организациями города Кемерово»</w:t>
      </w:r>
      <w:r>
        <w:rPr>
          <w:rFonts w:ascii="Times New Roman" w:hAnsi="Times New Roman"/>
          <w:sz w:val="28"/>
          <w:szCs w:val="28"/>
        </w:rPr>
        <w:t xml:space="preserve">. В Юрге </w:t>
      </w:r>
      <w:r w:rsidRPr="006849A9">
        <w:rPr>
          <w:rFonts w:ascii="Times New Roman" w:hAnsi="Times New Roman"/>
          <w:sz w:val="28"/>
          <w:szCs w:val="28"/>
        </w:rPr>
        <w:t>Постановлением администрации города Юрги создан консультативный совет по делам национальностей при Главе города Юрги.</w:t>
      </w:r>
    </w:p>
    <w:p w14:paraId="52B58500" w14:textId="2833ED04" w:rsidR="000347CF" w:rsidRDefault="00D27476" w:rsidP="003D3B1E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самых распространённых форм поддержки СО НКО в муниципалитетах Кемеровской области на сегодняшний день выступает </w:t>
      </w:r>
      <w:r w:rsidRPr="00650CC7">
        <w:rPr>
          <w:rFonts w:ascii="Times New Roman" w:hAnsi="Times New Roman"/>
          <w:i/>
          <w:sz w:val="28"/>
          <w:szCs w:val="28"/>
        </w:rPr>
        <w:t>имущественная поддержка</w:t>
      </w:r>
      <w:r>
        <w:rPr>
          <w:rFonts w:ascii="Times New Roman" w:hAnsi="Times New Roman"/>
          <w:sz w:val="28"/>
          <w:szCs w:val="28"/>
        </w:rPr>
        <w:t xml:space="preserve">, т.к. это не требует принятие отдельного нормативно-правового акта и некоммерческие организации могут получать в пользование имущество на общих основаниях на условиях аренды. Так, </w:t>
      </w:r>
      <w:r w:rsidR="00650CC7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>в Кемеровском городском округе таким документом является Постановление</w:t>
      </w:r>
      <w:r w:rsidRPr="00D27476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D27476">
        <w:rPr>
          <w:rFonts w:ascii="Times New Roman" w:hAnsi="Times New Roman"/>
          <w:sz w:val="28"/>
          <w:szCs w:val="28"/>
        </w:rPr>
        <w:t xml:space="preserve">администрации г. Кемерово от 3.10.2014 №2551 «Об утверждении методики определения размера арендной платы за использование имуществом, </w:t>
      </w:r>
      <w:r w:rsidRPr="00D27476">
        <w:rPr>
          <w:rFonts w:ascii="Times New Roman" w:hAnsi="Times New Roman"/>
          <w:sz w:val="28"/>
          <w:szCs w:val="28"/>
        </w:rPr>
        <w:lastRenderedPageBreak/>
        <w:t>находящимся в муниципальной собственности города Кемерово»</w:t>
      </w:r>
      <w:r w:rsidR="00650CC7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650CC7">
        <w:rPr>
          <w:rFonts w:ascii="Times New Roman" w:hAnsi="Times New Roman"/>
          <w:sz w:val="28"/>
          <w:szCs w:val="28"/>
        </w:rPr>
        <w:t>Мысковском</w:t>
      </w:r>
      <w:proofErr w:type="spellEnd"/>
      <w:r w:rsidR="00650CC7">
        <w:rPr>
          <w:rFonts w:ascii="Times New Roman" w:hAnsi="Times New Roman"/>
          <w:sz w:val="28"/>
          <w:szCs w:val="28"/>
        </w:rPr>
        <w:t xml:space="preserve"> городском округе – </w:t>
      </w:r>
      <w:r w:rsidR="00650CC7" w:rsidRPr="00650CC7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="00650CC7" w:rsidRPr="00650CC7">
        <w:rPr>
          <w:rFonts w:ascii="Times New Roman" w:hAnsi="Times New Roman"/>
          <w:sz w:val="28"/>
          <w:szCs w:val="28"/>
        </w:rPr>
        <w:t>Мысковского</w:t>
      </w:r>
      <w:proofErr w:type="spellEnd"/>
      <w:r w:rsidR="00650CC7" w:rsidRPr="00650CC7">
        <w:rPr>
          <w:rFonts w:ascii="Times New Roman" w:hAnsi="Times New Roman"/>
          <w:sz w:val="28"/>
          <w:szCs w:val="28"/>
        </w:rPr>
        <w:t xml:space="preserve"> городского округа от 6.07.2010 г. №1199 «О передаче нежилого помещения в безвозмездное пользование» (организация «Совет ветеранов (пенсионеров) войны, труда, вооруженных сил и правоохранительных органов»)</w:t>
      </w:r>
      <w:r w:rsidR="00650CC7">
        <w:rPr>
          <w:rFonts w:ascii="Times New Roman" w:hAnsi="Times New Roman"/>
          <w:sz w:val="28"/>
          <w:szCs w:val="28"/>
        </w:rPr>
        <w:t xml:space="preserve">. </w:t>
      </w:r>
    </w:p>
    <w:p w14:paraId="6B188A91" w14:textId="7E69659A" w:rsidR="001057B1" w:rsidRDefault="001057B1" w:rsidP="001057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диаграмме </w:t>
      </w:r>
      <w:r w:rsidR="00866F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представлено количественное соотношение муниципалитетов, имеющих (или такие документы </w:t>
      </w:r>
      <w:r w:rsidR="00B44A06">
        <w:rPr>
          <w:rFonts w:ascii="Times New Roman" w:hAnsi="Times New Roman"/>
          <w:sz w:val="28"/>
          <w:szCs w:val="28"/>
        </w:rPr>
        <w:t xml:space="preserve">полностью </w:t>
      </w:r>
      <w:r>
        <w:rPr>
          <w:rFonts w:ascii="Times New Roman" w:hAnsi="Times New Roman"/>
          <w:sz w:val="28"/>
          <w:szCs w:val="28"/>
        </w:rPr>
        <w:t xml:space="preserve">отсутствуют) </w:t>
      </w:r>
      <w:r w:rsidRPr="001057B1">
        <w:rPr>
          <w:rFonts w:ascii="Times New Roman" w:hAnsi="Times New Roman"/>
          <w:sz w:val="28"/>
          <w:szCs w:val="28"/>
        </w:rPr>
        <w:t>нормативно-правов</w:t>
      </w:r>
      <w:r>
        <w:rPr>
          <w:rFonts w:ascii="Times New Roman" w:hAnsi="Times New Roman"/>
          <w:sz w:val="28"/>
          <w:szCs w:val="28"/>
        </w:rPr>
        <w:t>ых актов</w:t>
      </w:r>
      <w:r w:rsidRPr="001057B1">
        <w:rPr>
          <w:rFonts w:ascii="Times New Roman" w:hAnsi="Times New Roman"/>
          <w:sz w:val="28"/>
          <w:szCs w:val="28"/>
        </w:rPr>
        <w:t>, регламентирующ</w:t>
      </w:r>
      <w:r>
        <w:rPr>
          <w:rFonts w:ascii="Times New Roman" w:hAnsi="Times New Roman"/>
          <w:sz w:val="28"/>
          <w:szCs w:val="28"/>
        </w:rPr>
        <w:t>их</w:t>
      </w:r>
      <w:r w:rsidRPr="001057B1">
        <w:rPr>
          <w:rFonts w:ascii="Times New Roman" w:hAnsi="Times New Roman"/>
          <w:sz w:val="28"/>
          <w:szCs w:val="28"/>
        </w:rPr>
        <w:t xml:space="preserve"> передачу недвижимого имущества</w:t>
      </w:r>
      <w:r>
        <w:rPr>
          <w:rFonts w:ascii="Times New Roman" w:hAnsi="Times New Roman"/>
          <w:sz w:val="28"/>
          <w:szCs w:val="28"/>
        </w:rPr>
        <w:t xml:space="preserve"> СО НКО. </w:t>
      </w:r>
    </w:p>
    <w:p w14:paraId="6FC678FC" w14:textId="60A46390" w:rsidR="00B44A06" w:rsidRDefault="00A53113" w:rsidP="00A53113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 w:rsidRPr="00A53113">
        <w:rPr>
          <w:rFonts w:ascii="Times New Roman" w:hAnsi="Times New Roman"/>
          <w:i/>
          <w:sz w:val="28"/>
          <w:szCs w:val="28"/>
        </w:rPr>
        <w:t xml:space="preserve">Диаграмма </w:t>
      </w:r>
      <w:r w:rsidR="00866F61">
        <w:rPr>
          <w:rFonts w:ascii="Times New Roman" w:hAnsi="Times New Roman"/>
          <w:i/>
          <w:sz w:val="28"/>
          <w:szCs w:val="28"/>
        </w:rPr>
        <w:t>2</w:t>
      </w:r>
      <w:r w:rsidRPr="00A53113">
        <w:rPr>
          <w:rFonts w:ascii="Times New Roman" w:hAnsi="Times New Roman"/>
          <w:i/>
          <w:sz w:val="28"/>
          <w:szCs w:val="28"/>
        </w:rPr>
        <w:t>. Распределение муниципалитетов Кемеровской области в зависимости от наличия/отсутствия оказываемой имущественной поддержки</w:t>
      </w:r>
    </w:p>
    <w:tbl>
      <w:tblPr>
        <w:tblW w:w="7808" w:type="dxa"/>
        <w:tblLook w:val="04A0" w:firstRow="1" w:lastRow="0" w:firstColumn="1" w:lastColumn="0" w:noHBand="0" w:noVBand="1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0350EB" w:rsidRPr="000350EB" w14:paraId="120C0154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2FFD" w14:textId="307BA372" w:rsidR="000350EB" w:rsidRPr="000350EB" w:rsidRDefault="000350EB" w:rsidP="000350EB">
            <w:pPr>
              <w:spacing w:after="0" w:line="240" w:lineRule="auto"/>
              <w:rPr>
                <w:rFonts w:cs="Calibri"/>
                <w:color w:val="000000"/>
              </w:rPr>
            </w:pPr>
            <w:r w:rsidRPr="000350EB">
              <w:rPr>
                <w:rFonts w:cs="Calibri"/>
                <w:noProof/>
                <w:color w:val="000000"/>
              </w:rPr>
              <w:drawing>
                <wp:anchor distT="0" distB="0" distL="114300" distR="114300" simplePos="0" relativeHeight="251697152" behindDoc="0" locked="0" layoutInCell="1" allowOverlap="1" wp14:anchorId="6108166D" wp14:editId="23B01406">
                  <wp:simplePos x="0" y="0"/>
                  <wp:positionH relativeFrom="column">
                    <wp:posOffset>2856230</wp:posOffset>
                  </wp:positionH>
                  <wp:positionV relativeFrom="paragraph">
                    <wp:posOffset>102870</wp:posOffset>
                  </wp:positionV>
                  <wp:extent cx="4686300" cy="2755900"/>
                  <wp:effectExtent l="0" t="0" r="0" b="6350"/>
                  <wp:wrapNone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5B47B0-0C73-4688-BCB8-4D09E836E2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50EB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2FB6FEF" wp14:editId="6FBF8557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-184150</wp:posOffset>
                      </wp:positionV>
                      <wp:extent cx="190500" cy="260350"/>
                      <wp:effectExtent l="0" t="0" r="0" b="0"/>
                      <wp:wrapNone/>
                      <wp:docPr id="4" name="Надпись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0BB94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69.5pt;margin-top:-14.5pt;width:15pt;height:20.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0350EB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020F0B" wp14:editId="1482EAE9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-184150</wp:posOffset>
                      </wp:positionV>
                      <wp:extent cx="2762250" cy="254000"/>
                      <wp:effectExtent l="0" t="0" r="0" b="0"/>
                      <wp:wrapNone/>
                      <wp:docPr id="5" name="Надпись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25449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square" rtlCol="0" anchor="ctr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0F0AD1" id="Надпись 5" o:spid="_x0000_s1026" type="#_x0000_t202" style="position:absolute;margin-left:44pt;margin-top:-14.5pt;width:217.5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350EB" w:rsidRPr="000350EB" w14:paraId="3E06FA18" w14:textId="77777777">
              <w:trPr>
                <w:trHeight w:val="2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AAEF6" w14:textId="77777777" w:rsidR="000350EB" w:rsidRPr="000350EB" w:rsidRDefault="000350EB" w:rsidP="000350E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2CB545AF" w14:textId="77777777" w:rsidR="000350EB" w:rsidRPr="000350EB" w:rsidRDefault="000350EB" w:rsidP="000350E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11AE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2883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FD6F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6EF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5CFE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2C88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0FF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5210D45D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B1A1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5D9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ECC7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6B6F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2C55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9CC1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9D3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04B2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356992FF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DA5C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ECF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70EA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8245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72EC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AA4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C71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EB9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25A575ED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FF03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DD6C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4F15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79C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792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25D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4E73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7056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7CA0501A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C10A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8276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BCF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1563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3469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5185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500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02C6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13E6D945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E0C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3BB7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AEA7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07F8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A3FC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F427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74E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731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25427F5D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F712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408F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91AF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90F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E60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0D4F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7D52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82A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343C5FF2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D0D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17C8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011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B67E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DBD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69D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BAD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89C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3ED694EE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8E8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5D36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BDF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0618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C499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016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259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C7E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42E1C906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536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F081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6226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2B1C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D32C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1E8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9E92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211A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3B5C757F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B83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989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3392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49E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B893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A5E9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B29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0CC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4D163EC5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6F1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8D8A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D773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3B55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FC93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854A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6BAF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DF87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64A89EA2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E7C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945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B007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FD33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3C5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5D0E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AE7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DC0C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7533967E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AAB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A7C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F042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D697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24B1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58DD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09D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C0F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1AB248B9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61C6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C877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4769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5A3E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C0DC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849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CE46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2939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50EB" w:rsidRPr="000350EB" w14:paraId="77FC4EE5" w14:textId="77777777" w:rsidTr="000350EB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B2F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1B00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991B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6CEF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FBA4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B54C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DBAF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8F76" w14:textId="77777777" w:rsidR="000350EB" w:rsidRPr="000350EB" w:rsidRDefault="000350EB" w:rsidP="0003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8C77BC" w14:textId="77777777" w:rsidR="000350EB" w:rsidRPr="000350EB" w:rsidRDefault="000350EB" w:rsidP="000350E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3F9E843" w14:textId="232DA91F" w:rsidR="00FB069F" w:rsidRDefault="00B44A06" w:rsidP="00B44A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середину августа 2018 года только 1</w:t>
      </w:r>
      <w:r w:rsidR="000350E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муниципалитетов (</w:t>
      </w:r>
      <w:r w:rsidR="000350EB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%) имеют нормативно-правовые акты, регламентирующие процесс </w:t>
      </w:r>
      <w:r w:rsidRPr="00B44A06">
        <w:rPr>
          <w:rFonts w:ascii="Times New Roman" w:hAnsi="Times New Roman"/>
          <w:sz w:val="28"/>
          <w:szCs w:val="28"/>
        </w:rPr>
        <w:t xml:space="preserve">предоставления муниципального имущества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44A06">
        <w:rPr>
          <w:rFonts w:ascii="Times New Roman" w:hAnsi="Times New Roman"/>
          <w:sz w:val="28"/>
          <w:szCs w:val="28"/>
        </w:rPr>
        <w:t xml:space="preserve"> социально ориентированным некоммерческим организациям во владение и (или) пользование на долгосрочной основе</w:t>
      </w:r>
      <w:r>
        <w:rPr>
          <w:rFonts w:ascii="Times New Roman" w:hAnsi="Times New Roman"/>
          <w:sz w:val="28"/>
          <w:szCs w:val="28"/>
        </w:rPr>
        <w:t xml:space="preserve"> (в отдельных случаях прописывается срок передачи имущества для определённой организации). </w:t>
      </w:r>
    </w:p>
    <w:p w14:paraId="66D869C8" w14:textId="4634A9A1" w:rsidR="00FB069F" w:rsidRDefault="00FB069F" w:rsidP="00B44A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данной группе муниципалитетов относятся 9 городских округов и </w:t>
      </w:r>
      <w:r w:rsidR="000350E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муниципальных района</w:t>
      </w:r>
      <w:r w:rsidRPr="00596F91">
        <w:rPr>
          <w:rFonts w:ascii="Times New Roman" w:hAnsi="Times New Roman"/>
          <w:sz w:val="28"/>
          <w:szCs w:val="28"/>
        </w:rPr>
        <w:t>:</w:t>
      </w:r>
      <w:r w:rsidR="00A531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Анжеро-Судженский городской округ</w:t>
      </w:r>
      <w:r w:rsidR="00A531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05C3">
        <w:rPr>
          <w:rFonts w:ascii="Times New Roman" w:hAnsi="Times New Roman"/>
          <w:sz w:val="28"/>
          <w:szCs w:val="28"/>
        </w:rPr>
        <w:t>Калтанский</w:t>
      </w:r>
      <w:proofErr w:type="spellEnd"/>
      <w:r w:rsidR="00ED05C3">
        <w:rPr>
          <w:rFonts w:ascii="Times New Roman" w:hAnsi="Times New Roman"/>
          <w:sz w:val="28"/>
          <w:szCs w:val="28"/>
        </w:rPr>
        <w:t xml:space="preserve"> городской округ, </w:t>
      </w:r>
      <w:r>
        <w:rPr>
          <w:rFonts w:ascii="Times New Roman" w:hAnsi="Times New Roman"/>
          <w:sz w:val="28"/>
          <w:szCs w:val="28"/>
        </w:rPr>
        <w:t>Кемеровский городской округ</w:t>
      </w:r>
      <w:r w:rsidR="00A531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Ленинск-Кузнецкий городской округ</w:t>
      </w:r>
      <w:r w:rsidR="00A531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Междуреченский городской округ</w:t>
      </w:r>
      <w:r w:rsidR="00A531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Мысковский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</w:t>
      </w:r>
      <w:r w:rsidR="00A531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Новокузнецкий городской округ</w:t>
      </w:r>
      <w:r w:rsidR="00A53113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Осинниковский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</w:t>
      </w:r>
      <w:r w:rsidR="00A53113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Юргинский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</w:t>
      </w:r>
      <w:r w:rsidR="00A531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Кемеровский муниципальный район</w:t>
      </w:r>
      <w:r w:rsidR="00A531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Лени</w:t>
      </w:r>
      <w:r w:rsidR="00A53113">
        <w:rPr>
          <w:rFonts w:ascii="Times New Roman" w:hAnsi="Times New Roman"/>
          <w:sz w:val="28"/>
          <w:szCs w:val="28"/>
        </w:rPr>
        <w:t>нск</w:t>
      </w:r>
      <w:r>
        <w:rPr>
          <w:rFonts w:ascii="Times New Roman" w:hAnsi="Times New Roman"/>
          <w:sz w:val="28"/>
          <w:szCs w:val="28"/>
        </w:rPr>
        <w:t>-Кузнецкий муниципальный район</w:t>
      </w:r>
      <w:r w:rsidR="00A531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Мариинский муниципальный район</w:t>
      </w:r>
      <w:r w:rsidR="00AB3F75">
        <w:rPr>
          <w:rFonts w:ascii="Times New Roman" w:hAnsi="Times New Roman"/>
          <w:sz w:val="28"/>
          <w:szCs w:val="28"/>
        </w:rPr>
        <w:t>, Тяжинский муниципальный район</w:t>
      </w:r>
      <w:r w:rsidR="000350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350EB">
        <w:rPr>
          <w:rFonts w:ascii="Times New Roman" w:hAnsi="Times New Roman"/>
          <w:sz w:val="28"/>
          <w:szCs w:val="28"/>
        </w:rPr>
        <w:t>Юргинский</w:t>
      </w:r>
      <w:proofErr w:type="spellEnd"/>
      <w:r w:rsidR="000350EB">
        <w:rPr>
          <w:rFonts w:ascii="Times New Roman" w:hAnsi="Times New Roman"/>
          <w:sz w:val="28"/>
          <w:szCs w:val="28"/>
        </w:rPr>
        <w:t xml:space="preserve"> муниципальный район</w:t>
      </w:r>
      <w:r w:rsidR="00AB3F75">
        <w:rPr>
          <w:rFonts w:ascii="Times New Roman" w:hAnsi="Times New Roman"/>
          <w:sz w:val="28"/>
          <w:szCs w:val="28"/>
        </w:rPr>
        <w:t xml:space="preserve">. </w:t>
      </w:r>
    </w:p>
    <w:p w14:paraId="77640426" w14:textId="44F9D94D" w:rsidR="00FB069F" w:rsidRDefault="00A53113" w:rsidP="00B44A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передача имущества СО НКО может выражаться в двух формах на бессрочной основе и на определенный период времени. </w:t>
      </w:r>
      <w:r w:rsidR="00B44A06">
        <w:rPr>
          <w:rFonts w:ascii="Times New Roman" w:hAnsi="Times New Roman"/>
          <w:sz w:val="28"/>
          <w:szCs w:val="28"/>
        </w:rPr>
        <w:t xml:space="preserve">Например, в Ленинск-Кузнецком городском округе в безвозмездное бессрочное пользование передано имущество двум организациям - </w:t>
      </w:r>
      <w:r w:rsidR="00B44A06" w:rsidRPr="00B44A06">
        <w:rPr>
          <w:rFonts w:ascii="Times New Roman" w:hAnsi="Times New Roman"/>
          <w:sz w:val="28"/>
          <w:szCs w:val="28"/>
        </w:rPr>
        <w:t>Общероссийской организации «Российское общество Красного Креста»</w:t>
      </w:r>
      <w:r w:rsidR="00B44A06">
        <w:rPr>
          <w:rFonts w:ascii="Times New Roman" w:hAnsi="Times New Roman"/>
          <w:sz w:val="28"/>
          <w:szCs w:val="28"/>
        </w:rPr>
        <w:t xml:space="preserve"> и</w:t>
      </w:r>
      <w:r w:rsidR="00B44A06" w:rsidRPr="00B44A06">
        <w:rPr>
          <w:rFonts w:ascii="Times New Roman" w:hAnsi="Times New Roman"/>
          <w:sz w:val="28"/>
          <w:szCs w:val="28"/>
        </w:rPr>
        <w:t xml:space="preserve"> Общероссийской общественной организации инвалидов «Всероссийского Трудового Красного Знамени общество слепых».</w:t>
      </w:r>
      <w:r w:rsidR="00B44A06">
        <w:rPr>
          <w:rFonts w:ascii="Times New Roman" w:hAnsi="Times New Roman"/>
          <w:sz w:val="28"/>
          <w:szCs w:val="28"/>
        </w:rPr>
        <w:t xml:space="preserve"> В тоже время на ограниченный период времени </w:t>
      </w:r>
      <w:r w:rsidR="00B44A06" w:rsidRPr="00B44A06">
        <w:rPr>
          <w:rFonts w:ascii="Times New Roman" w:hAnsi="Times New Roman"/>
          <w:sz w:val="28"/>
          <w:szCs w:val="28"/>
        </w:rPr>
        <w:t>с 1.01.</w:t>
      </w:r>
      <w:r w:rsidR="00B44A06">
        <w:rPr>
          <w:rFonts w:ascii="Times New Roman" w:hAnsi="Times New Roman"/>
          <w:sz w:val="28"/>
          <w:szCs w:val="28"/>
        </w:rPr>
        <w:t>20</w:t>
      </w:r>
      <w:r w:rsidR="00B44A06" w:rsidRPr="00B44A06">
        <w:rPr>
          <w:rFonts w:ascii="Times New Roman" w:hAnsi="Times New Roman"/>
          <w:sz w:val="28"/>
          <w:szCs w:val="28"/>
        </w:rPr>
        <w:t>18 по 30.11.</w:t>
      </w:r>
      <w:r w:rsidR="00B44A06">
        <w:rPr>
          <w:rFonts w:ascii="Times New Roman" w:hAnsi="Times New Roman"/>
          <w:sz w:val="28"/>
          <w:szCs w:val="28"/>
        </w:rPr>
        <w:t>20</w:t>
      </w:r>
      <w:r w:rsidR="00B44A06" w:rsidRPr="00B44A06">
        <w:rPr>
          <w:rFonts w:ascii="Times New Roman" w:hAnsi="Times New Roman"/>
          <w:sz w:val="28"/>
          <w:szCs w:val="28"/>
        </w:rPr>
        <w:t>18</w:t>
      </w:r>
      <w:r w:rsidR="00B44A06">
        <w:rPr>
          <w:rFonts w:ascii="Times New Roman" w:hAnsi="Times New Roman"/>
          <w:sz w:val="28"/>
          <w:szCs w:val="28"/>
        </w:rPr>
        <w:t xml:space="preserve"> года передано </w:t>
      </w:r>
      <w:r w:rsidR="00B44A06" w:rsidRPr="00B44A06">
        <w:rPr>
          <w:rFonts w:ascii="Times New Roman" w:hAnsi="Times New Roman"/>
          <w:sz w:val="28"/>
          <w:szCs w:val="28"/>
        </w:rPr>
        <w:t>в безвозмездное пользование имуществ</w:t>
      </w:r>
      <w:r w:rsidR="00B44A06">
        <w:rPr>
          <w:rFonts w:ascii="Times New Roman" w:hAnsi="Times New Roman"/>
          <w:sz w:val="28"/>
          <w:szCs w:val="28"/>
        </w:rPr>
        <w:t>о для</w:t>
      </w:r>
      <w:r w:rsidR="00B44A06" w:rsidRPr="00B44A06">
        <w:rPr>
          <w:rFonts w:ascii="Times New Roman" w:hAnsi="Times New Roman"/>
          <w:sz w:val="28"/>
          <w:szCs w:val="28"/>
        </w:rPr>
        <w:t xml:space="preserve"> Ленинск-Кузнецк</w:t>
      </w:r>
      <w:r w:rsidR="00B44A06">
        <w:rPr>
          <w:rFonts w:ascii="Times New Roman" w:hAnsi="Times New Roman"/>
          <w:sz w:val="28"/>
          <w:szCs w:val="28"/>
        </w:rPr>
        <w:t>ой</w:t>
      </w:r>
      <w:r w:rsidR="00B44A06" w:rsidRPr="00B44A06">
        <w:rPr>
          <w:rFonts w:ascii="Times New Roman" w:hAnsi="Times New Roman"/>
          <w:sz w:val="28"/>
          <w:szCs w:val="28"/>
        </w:rPr>
        <w:t xml:space="preserve"> городск</w:t>
      </w:r>
      <w:r w:rsidR="00B44A06">
        <w:rPr>
          <w:rFonts w:ascii="Times New Roman" w:hAnsi="Times New Roman"/>
          <w:sz w:val="28"/>
          <w:szCs w:val="28"/>
        </w:rPr>
        <w:t>ой</w:t>
      </w:r>
      <w:r w:rsidR="00B44A06" w:rsidRPr="00B44A06">
        <w:rPr>
          <w:rFonts w:ascii="Times New Roman" w:hAnsi="Times New Roman"/>
          <w:sz w:val="28"/>
          <w:szCs w:val="28"/>
        </w:rPr>
        <w:t xml:space="preserve"> общественн</w:t>
      </w:r>
      <w:r w:rsidR="00B44A06">
        <w:rPr>
          <w:rFonts w:ascii="Times New Roman" w:hAnsi="Times New Roman"/>
          <w:sz w:val="28"/>
          <w:szCs w:val="28"/>
        </w:rPr>
        <w:t>ой</w:t>
      </w:r>
      <w:r w:rsidR="00B44A06" w:rsidRPr="00B44A06">
        <w:rPr>
          <w:rFonts w:ascii="Times New Roman" w:hAnsi="Times New Roman"/>
          <w:sz w:val="28"/>
          <w:szCs w:val="28"/>
        </w:rPr>
        <w:t xml:space="preserve"> организаци</w:t>
      </w:r>
      <w:r w:rsidR="00B44A06">
        <w:rPr>
          <w:rFonts w:ascii="Times New Roman" w:hAnsi="Times New Roman"/>
          <w:sz w:val="28"/>
          <w:szCs w:val="28"/>
        </w:rPr>
        <w:t>и</w:t>
      </w:r>
      <w:r w:rsidR="00B44A06" w:rsidRPr="00B44A06">
        <w:rPr>
          <w:rFonts w:ascii="Times New Roman" w:hAnsi="Times New Roman"/>
          <w:sz w:val="28"/>
          <w:szCs w:val="28"/>
        </w:rPr>
        <w:t xml:space="preserve"> «Городской Сове</w:t>
      </w:r>
      <w:r w:rsidR="00B44A06">
        <w:rPr>
          <w:rFonts w:ascii="Times New Roman" w:hAnsi="Times New Roman"/>
          <w:sz w:val="28"/>
          <w:szCs w:val="28"/>
        </w:rPr>
        <w:t>т</w:t>
      </w:r>
      <w:r w:rsidR="00B44A06" w:rsidRPr="00B44A06">
        <w:rPr>
          <w:rFonts w:ascii="Times New Roman" w:hAnsi="Times New Roman"/>
          <w:sz w:val="28"/>
          <w:szCs w:val="28"/>
        </w:rPr>
        <w:t xml:space="preserve"> женщин»</w:t>
      </w:r>
      <w:r w:rsidR="00B44A06">
        <w:rPr>
          <w:rFonts w:ascii="Times New Roman" w:hAnsi="Times New Roman"/>
          <w:sz w:val="28"/>
          <w:szCs w:val="28"/>
        </w:rPr>
        <w:t xml:space="preserve"> и</w:t>
      </w:r>
      <w:r w:rsidR="00B44A06" w:rsidRPr="00B44A06">
        <w:rPr>
          <w:rFonts w:ascii="Times New Roman" w:hAnsi="Times New Roman"/>
          <w:sz w:val="28"/>
          <w:szCs w:val="28"/>
        </w:rPr>
        <w:t xml:space="preserve"> Ленинск-Кузнецко</w:t>
      </w:r>
      <w:r w:rsidR="00B44A06">
        <w:rPr>
          <w:rFonts w:ascii="Times New Roman" w:hAnsi="Times New Roman"/>
          <w:sz w:val="28"/>
          <w:szCs w:val="28"/>
        </w:rPr>
        <w:t>му</w:t>
      </w:r>
      <w:r w:rsidR="00B44A06" w:rsidRPr="00B44A06">
        <w:rPr>
          <w:rFonts w:ascii="Times New Roman" w:hAnsi="Times New Roman"/>
          <w:sz w:val="28"/>
          <w:szCs w:val="28"/>
        </w:rPr>
        <w:t xml:space="preserve"> городско</w:t>
      </w:r>
      <w:r w:rsidR="00B44A06">
        <w:rPr>
          <w:rFonts w:ascii="Times New Roman" w:hAnsi="Times New Roman"/>
          <w:sz w:val="28"/>
          <w:szCs w:val="28"/>
        </w:rPr>
        <w:t>му</w:t>
      </w:r>
      <w:r w:rsidR="00B44A06" w:rsidRPr="00B44A06">
        <w:rPr>
          <w:rFonts w:ascii="Times New Roman" w:hAnsi="Times New Roman"/>
          <w:sz w:val="28"/>
          <w:szCs w:val="28"/>
        </w:rPr>
        <w:t xml:space="preserve"> отделени</w:t>
      </w:r>
      <w:r w:rsidR="00B44A06">
        <w:rPr>
          <w:rFonts w:ascii="Times New Roman" w:hAnsi="Times New Roman"/>
          <w:sz w:val="28"/>
          <w:szCs w:val="28"/>
        </w:rPr>
        <w:t>ю</w:t>
      </w:r>
      <w:r w:rsidR="00B44A06" w:rsidRPr="00B44A06">
        <w:rPr>
          <w:rFonts w:ascii="Times New Roman" w:hAnsi="Times New Roman"/>
          <w:sz w:val="28"/>
          <w:szCs w:val="28"/>
        </w:rPr>
        <w:t xml:space="preserve"> Всероссийской общественной организации ветеранов (пенсионеров) войны, труда, Вооруженных Сил и правоохранительных органов</w:t>
      </w:r>
      <w:r w:rsidR="00B44A06">
        <w:rPr>
          <w:rFonts w:ascii="Times New Roman" w:hAnsi="Times New Roman"/>
          <w:sz w:val="28"/>
          <w:szCs w:val="28"/>
        </w:rPr>
        <w:t xml:space="preserve">. </w:t>
      </w:r>
    </w:p>
    <w:p w14:paraId="47577121" w14:textId="7111D75E" w:rsidR="00FB069F" w:rsidRDefault="00B44A06" w:rsidP="00B44A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муниципалитета</w:t>
      </w:r>
      <w:r w:rsidR="00A53113" w:rsidRPr="00596F91">
        <w:rPr>
          <w:rFonts w:ascii="Times New Roman" w:hAnsi="Times New Roman"/>
          <w:sz w:val="28"/>
          <w:szCs w:val="28"/>
        </w:rPr>
        <w:t xml:space="preserve"> (</w:t>
      </w:r>
      <w:r w:rsidR="00A53113">
        <w:rPr>
          <w:rFonts w:ascii="Times New Roman" w:hAnsi="Times New Roman"/>
          <w:sz w:val="28"/>
          <w:szCs w:val="28"/>
        </w:rPr>
        <w:t xml:space="preserve">Березовский городской округ и </w:t>
      </w:r>
      <w:proofErr w:type="spellStart"/>
      <w:r w:rsidR="00A53113">
        <w:rPr>
          <w:rFonts w:ascii="Times New Roman" w:hAnsi="Times New Roman"/>
          <w:sz w:val="28"/>
          <w:szCs w:val="28"/>
        </w:rPr>
        <w:t>Полысаевский</w:t>
      </w:r>
      <w:proofErr w:type="spellEnd"/>
      <w:r w:rsidR="00A53113">
        <w:rPr>
          <w:rFonts w:ascii="Times New Roman" w:hAnsi="Times New Roman"/>
          <w:sz w:val="28"/>
          <w:szCs w:val="28"/>
        </w:rPr>
        <w:t xml:space="preserve"> городской округ)</w:t>
      </w:r>
      <w:r>
        <w:rPr>
          <w:rFonts w:ascii="Times New Roman" w:hAnsi="Times New Roman"/>
          <w:sz w:val="28"/>
          <w:szCs w:val="28"/>
        </w:rPr>
        <w:t xml:space="preserve">, что составляет 6%, разработали проекты соответствующих нормативно-правовых актов, но они пока находятся в стадии согласования. </w:t>
      </w:r>
    </w:p>
    <w:p w14:paraId="6BBE02D5" w14:textId="1E97CCCE" w:rsidR="00B44A06" w:rsidRPr="00B44A06" w:rsidRDefault="00B44A06" w:rsidP="00B44A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Остальные </w:t>
      </w:r>
      <w:r w:rsidR="000350E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муниципалитетов (5</w:t>
      </w:r>
      <w:r w:rsidR="000350E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%) не приступили к данному вопросу, достаточно часто ссылаясь на отсутствие СО НКО в муни</w:t>
      </w:r>
      <w:r w:rsidR="00FB069F"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палитете, что не ставит перед руководством соответствующей задачи.</w:t>
      </w:r>
    </w:p>
    <w:p w14:paraId="094967C9" w14:textId="7E7D69D1" w:rsidR="00650CC7" w:rsidRDefault="007B2117" w:rsidP="003D3B1E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Менее распространенной формой поддержки в рамках муниципального законодательства </w:t>
      </w:r>
      <w:r w:rsidR="00650CC7">
        <w:rPr>
          <w:rFonts w:ascii="Times New Roman" w:hAnsi="Times New Roman"/>
          <w:sz w:val="28"/>
          <w:szCs w:val="28"/>
        </w:rPr>
        <w:t>в вопросе форм поддержки СО НКО являются нормативно-правовые акты</w:t>
      </w:r>
      <w:r>
        <w:rPr>
          <w:rFonts w:ascii="Times New Roman" w:hAnsi="Times New Roman"/>
          <w:sz w:val="28"/>
          <w:szCs w:val="28"/>
        </w:rPr>
        <w:t xml:space="preserve">, направленные на </w:t>
      </w:r>
      <w:r w:rsidR="00650CC7">
        <w:rPr>
          <w:rFonts w:ascii="Times New Roman" w:hAnsi="Times New Roman"/>
          <w:i/>
          <w:sz w:val="28"/>
          <w:szCs w:val="28"/>
        </w:rPr>
        <w:t>финансов</w:t>
      </w:r>
      <w:r>
        <w:rPr>
          <w:rFonts w:ascii="Times New Roman" w:hAnsi="Times New Roman"/>
          <w:i/>
          <w:sz w:val="28"/>
          <w:szCs w:val="28"/>
        </w:rPr>
        <w:t>ую</w:t>
      </w:r>
      <w:r w:rsidR="00650CC7" w:rsidRPr="00650CC7">
        <w:rPr>
          <w:rFonts w:ascii="Times New Roman" w:hAnsi="Times New Roman"/>
          <w:i/>
          <w:sz w:val="28"/>
          <w:szCs w:val="28"/>
        </w:rPr>
        <w:t xml:space="preserve"> поддержк</w:t>
      </w:r>
      <w:r>
        <w:rPr>
          <w:rFonts w:ascii="Times New Roman" w:hAnsi="Times New Roman"/>
          <w:i/>
          <w:sz w:val="28"/>
          <w:szCs w:val="28"/>
        </w:rPr>
        <w:t>у</w:t>
      </w:r>
      <w:r w:rsidR="00650CC7">
        <w:rPr>
          <w:rFonts w:ascii="Times New Roman" w:hAnsi="Times New Roman"/>
          <w:sz w:val="28"/>
          <w:szCs w:val="28"/>
        </w:rPr>
        <w:t>. Отметим несколько видов финансовой поддержк</w:t>
      </w:r>
      <w:r w:rsidR="00A334B2">
        <w:rPr>
          <w:rFonts w:ascii="Times New Roman" w:hAnsi="Times New Roman"/>
          <w:sz w:val="28"/>
          <w:szCs w:val="28"/>
        </w:rPr>
        <w:t>и</w:t>
      </w:r>
      <w:r w:rsidR="00650CC7">
        <w:rPr>
          <w:rFonts w:ascii="Times New Roman" w:hAnsi="Times New Roman"/>
          <w:sz w:val="28"/>
          <w:szCs w:val="28"/>
        </w:rPr>
        <w:t>, практикуемой муниципальными образованиями.</w:t>
      </w:r>
    </w:p>
    <w:p w14:paraId="4CB31875" w14:textId="3DBAD164" w:rsidR="00650CC7" w:rsidRPr="00A334B2" w:rsidRDefault="00650CC7" w:rsidP="009641D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Постановления администраций муниципалитетов об утверждении Порядка предоставления субсидий НКО</w:t>
      </w:r>
      <w:r w:rsidR="00A334B2">
        <w:rPr>
          <w:rFonts w:ascii="Times New Roman" w:hAnsi="Times New Roman"/>
          <w:sz w:val="28"/>
          <w:szCs w:val="28"/>
        </w:rPr>
        <w:t>.</w:t>
      </w:r>
    </w:p>
    <w:p w14:paraId="6B592983" w14:textId="66909594" w:rsidR="00650CC7" w:rsidRPr="00A334B2" w:rsidRDefault="00650CC7" w:rsidP="009641D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Постановления администраций муниципалитетов об утверждении порядка и условий предоставления субсидий СО НКО – поставщикам услуг в сфере культуры, спорта и молодежной политики</w:t>
      </w:r>
      <w:r w:rsidR="00A334B2">
        <w:rPr>
          <w:rFonts w:ascii="Times New Roman" w:hAnsi="Times New Roman"/>
          <w:sz w:val="28"/>
          <w:szCs w:val="28"/>
        </w:rPr>
        <w:t>.</w:t>
      </w:r>
    </w:p>
    <w:p w14:paraId="764AAB2F" w14:textId="3BE111A0" w:rsidR="00650CC7" w:rsidRDefault="00650CC7" w:rsidP="009641D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334B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ыдача грантов СО НКО (например</w:t>
      </w:r>
      <w:r w:rsidR="00324E0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2018 г. </w:t>
      </w:r>
      <w:r w:rsidR="00A334B2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A334B2">
        <w:rPr>
          <w:rFonts w:ascii="Times New Roman" w:hAnsi="Times New Roman"/>
          <w:sz w:val="28"/>
          <w:szCs w:val="28"/>
        </w:rPr>
        <w:t>Мысковского</w:t>
      </w:r>
      <w:proofErr w:type="spellEnd"/>
      <w:r w:rsidR="00A334B2">
        <w:rPr>
          <w:rFonts w:ascii="Times New Roman" w:hAnsi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sz w:val="28"/>
          <w:szCs w:val="28"/>
        </w:rPr>
        <w:t xml:space="preserve">выдан </w:t>
      </w:r>
      <w:r w:rsidRPr="00650CC7">
        <w:rPr>
          <w:rFonts w:ascii="Times New Roman" w:hAnsi="Times New Roman"/>
          <w:sz w:val="28"/>
          <w:szCs w:val="28"/>
        </w:rPr>
        <w:t>грант в сумме 60 тыс. руб. «Совету ветеранов (пенсионеров) войны, труда, вооруженных сил и правоохранительных органов»</w:t>
      </w:r>
      <w:r w:rsidR="00A334B2">
        <w:rPr>
          <w:rFonts w:ascii="Times New Roman" w:hAnsi="Times New Roman"/>
          <w:sz w:val="28"/>
          <w:szCs w:val="28"/>
        </w:rPr>
        <w:t>)</w:t>
      </w:r>
      <w:r w:rsidRPr="00650CC7">
        <w:rPr>
          <w:rFonts w:ascii="Times New Roman" w:hAnsi="Times New Roman"/>
          <w:sz w:val="28"/>
          <w:szCs w:val="28"/>
        </w:rPr>
        <w:t>.</w:t>
      </w:r>
    </w:p>
    <w:p w14:paraId="4E6E752F" w14:textId="3318D483" w:rsidR="00A334B2" w:rsidRDefault="00A334B2" w:rsidP="009641D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Pr="00A334B2">
        <w:rPr>
          <w:rFonts w:ascii="Times New Roman" w:hAnsi="Times New Roman"/>
          <w:sz w:val="28"/>
          <w:szCs w:val="28"/>
        </w:rPr>
        <w:t xml:space="preserve">казание финансовой поддержки организациям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334B2">
        <w:rPr>
          <w:rFonts w:ascii="Times New Roman" w:hAnsi="Times New Roman"/>
          <w:sz w:val="28"/>
          <w:szCs w:val="28"/>
        </w:rPr>
        <w:t>победителям конкурсов.</w:t>
      </w:r>
      <w:r>
        <w:rPr>
          <w:rFonts w:ascii="Times New Roman" w:hAnsi="Times New Roman"/>
          <w:sz w:val="28"/>
          <w:szCs w:val="28"/>
        </w:rPr>
        <w:t xml:space="preserve"> Так, в Беловском муниципальном районе в</w:t>
      </w:r>
      <w:r w:rsidRPr="00A334B2">
        <w:rPr>
          <w:rFonts w:ascii="Times New Roman" w:hAnsi="Times New Roman"/>
          <w:sz w:val="28"/>
          <w:szCs w:val="28"/>
        </w:rPr>
        <w:t xml:space="preserve"> 2018 г. </w:t>
      </w:r>
      <w:r>
        <w:rPr>
          <w:rFonts w:ascii="Times New Roman" w:hAnsi="Times New Roman"/>
          <w:sz w:val="28"/>
          <w:szCs w:val="28"/>
        </w:rPr>
        <w:t xml:space="preserve">по итогам проведенного конкурса грант в сумме 37 тыс. руб. получила </w:t>
      </w:r>
      <w:r w:rsidRPr="00A334B2">
        <w:rPr>
          <w:rFonts w:ascii="Times New Roman" w:hAnsi="Times New Roman"/>
          <w:sz w:val="28"/>
          <w:szCs w:val="28"/>
        </w:rPr>
        <w:t xml:space="preserve">Кемеровская </w:t>
      </w:r>
      <w:r>
        <w:rPr>
          <w:rFonts w:ascii="Times New Roman" w:hAnsi="Times New Roman"/>
          <w:sz w:val="28"/>
          <w:szCs w:val="28"/>
        </w:rPr>
        <w:t>о</w:t>
      </w:r>
      <w:r w:rsidRPr="00A334B2">
        <w:rPr>
          <w:rFonts w:ascii="Times New Roman" w:hAnsi="Times New Roman"/>
          <w:sz w:val="28"/>
          <w:szCs w:val="28"/>
        </w:rPr>
        <w:t xml:space="preserve">бластная </w:t>
      </w:r>
      <w:r>
        <w:rPr>
          <w:rFonts w:ascii="Times New Roman" w:hAnsi="Times New Roman"/>
          <w:sz w:val="28"/>
          <w:szCs w:val="28"/>
        </w:rPr>
        <w:t>о</w:t>
      </w:r>
      <w:r w:rsidRPr="00A334B2">
        <w:rPr>
          <w:rFonts w:ascii="Times New Roman" w:hAnsi="Times New Roman"/>
          <w:sz w:val="28"/>
          <w:szCs w:val="28"/>
        </w:rPr>
        <w:t xml:space="preserve">бщественная </w:t>
      </w:r>
      <w:r>
        <w:rPr>
          <w:rFonts w:ascii="Times New Roman" w:hAnsi="Times New Roman"/>
          <w:sz w:val="28"/>
          <w:szCs w:val="28"/>
        </w:rPr>
        <w:t>о</w:t>
      </w:r>
      <w:r w:rsidRPr="00A334B2">
        <w:rPr>
          <w:rFonts w:ascii="Times New Roman" w:hAnsi="Times New Roman"/>
          <w:sz w:val="28"/>
          <w:szCs w:val="28"/>
        </w:rPr>
        <w:t xml:space="preserve">рганизация </w:t>
      </w:r>
      <w:r>
        <w:rPr>
          <w:rFonts w:ascii="Times New Roman" w:hAnsi="Times New Roman"/>
          <w:sz w:val="28"/>
          <w:szCs w:val="28"/>
        </w:rPr>
        <w:t>а</w:t>
      </w:r>
      <w:r w:rsidRPr="00A334B2">
        <w:rPr>
          <w:rFonts w:ascii="Times New Roman" w:hAnsi="Times New Roman"/>
          <w:sz w:val="28"/>
          <w:szCs w:val="28"/>
        </w:rPr>
        <w:t xml:space="preserve">ссоциация </w:t>
      </w:r>
      <w:proofErr w:type="spellStart"/>
      <w:r w:rsidRPr="00A334B2">
        <w:rPr>
          <w:rFonts w:ascii="Times New Roman" w:hAnsi="Times New Roman"/>
          <w:sz w:val="28"/>
          <w:szCs w:val="28"/>
        </w:rPr>
        <w:t>телеутского</w:t>
      </w:r>
      <w:proofErr w:type="spellEnd"/>
      <w:r w:rsidRPr="00A334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334B2">
        <w:rPr>
          <w:rFonts w:ascii="Times New Roman" w:hAnsi="Times New Roman"/>
          <w:sz w:val="28"/>
          <w:szCs w:val="28"/>
        </w:rPr>
        <w:t>арода «</w:t>
      </w:r>
      <w:proofErr w:type="spellStart"/>
      <w:r w:rsidRPr="00A334B2">
        <w:rPr>
          <w:rFonts w:ascii="Times New Roman" w:hAnsi="Times New Roman"/>
          <w:sz w:val="28"/>
          <w:szCs w:val="28"/>
        </w:rPr>
        <w:t>Эне</w:t>
      </w:r>
      <w:proofErr w:type="spellEnd"/>
      <w:r w:rsidRPr="00A334B2">
        <w:rPr>
          <w:rFonts w:ascii="Times New Roman" w:hAnsi="Times New Roman"/>
          <w:sz w:val="28"/>
          <w:szCs w:val="28"/>
        </w:rPr>
        <w:t>-Байт».</w:t>
      </w:r>
    </w:p>
    <w:p w14:paraId="66A88558" w14:textId="186070A7" w:rsidR="00A334B2" w:rsidRDefault="00A334B2" w:rsidP="009641D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Отсут</w:t>
      </w:r>
      <w:r w:rsidR="007D0B88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вие практики финансирования СО НКО в силу отсутствия некоммерческих организаций на территории муниципального образования и</w:t>
      </w:r>
      <w:r w:rsidR="007D0B88">
        <w:rPr>
          <w:rFonts w:ascii="Times New Roman" w:hAnsi="Times New Roman"/>
          <w:sz w:val="28"/>
          <w:szCs w:val="28"/>
        </w:rPr>
        <w:t xml:space="preserve">/или сложности с финансирование подобных программ в силу </w:t>
      </w:r>
      <w:proofErr w:type="spellStart"/>
      <w:r w:rsidR="007D0B88">
        <w:rPr>
          <w:rFonts w:ascii="Times New Roman" w:hAnsi="Times New Roman"/>
          <w:sz w:val="28"/>
          <w:szCs w:val="28"/>
        </w:rPr>
        <w:t>высокодотацио</w:t>
      </w:r>
      <w:r w:rsidR="000A206B">
        <w:rPr>
          <w:rFonts w:ascii="Times New Roman" w:hAnsi="Times New Roman"/>
          <w:sz w:val="28"/>
          <w:szCs w:val="28"/>
        </w:rPr>
        <w:t>нн</w:t>
      </w:r>
      <w:r w:rsidR="007D0B88">
        <w:rPr>
          <w:rFonts w:ascii="Times New Roman" w:hAnsi="Times New Roman"/>
          <w:sz w:val="28"/>
          <w:szCs w:val="28"/>
        </w:rPr>
        <w:t>ости</w:t>
      </w:r>
      <w:proofErr w:type="spellEnd"/>
      <w:r w:rsidR="007D0B88">
        <w:rPr>
          <w:rFonts w:ascii="Times New Roman" w:hAnsi="Times New Roman"/>
          <w:sz w:val="28"/>
          <w:szCs w:val="28"/>
        </w:rPr>
        <w:t xml:space="preserve"> муниципалитета</w:t>
      </w:r>
      <w:r w:rsidR="00DE0720">
        <w:rPr>
          <w:rFonts w:ascii="Times New Roman" w:hAnsi="Times New Roman"/>
          <w:sz w:val="28"/>
          <w:szCs w:val="28"/>
        </w:rPr>
        <w:t xml:space="preserve">. В числе данных муниципалитетов </w:t>
      </w:r>
      <w:proofErr w:type="spellStart"/>
      <w:r w:rsidR="00DE0720">
        <w:rPr>
          <w:rFonts w:ascii="Times New Roman" w:hAnsi="Times New Roman"/>
          <w:sz w:val="28"/>
          <w:szCs w:val="28"/>
        </w:rPr>
        <w:t>Ижморский</w:t>
      </w:r>
      <w:proofErr w:type="spellEnd"/>
      <w:r w:rsidR="00DE0720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="00DE0720">
        <w:rPr>
          <w:rFonts w:ascii="Times New Roman" w:hAnsi="Times New Roman"/>
          <w:sz w:val="28"/>
          <w:szCs w:val="28"/>
        </w:rPr>
        <w:t>Тисульский</w:t>
      </w:r>
      <w:proofErr w:type="spellEnd"/>
      <w:r w:rsidR="007D0B88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="00DE0720">
        <w:rPr>
          <w:rFonts w:ascii="Times New Roman" w:hAnsi="Times New Roman"/>
          <w:sz w:val="28"/>
          <w:szCs w:val="28"/>
        </w:rPr>
        <w:t>Чебулинский</w:t>
      </w:r>
      <w:proofErr w:type="spellEnd"/>
      <w:r w:rsidR="00DE0720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="007D0B88">
        <w:rPr>
          <w:rFonts w:ascii="Times New Roman" w:hAnsi="Times New Roman"/>
          <w:sz w:val="28"/>
          <w:szCs w:val="28"/>
        </w:rPr>
        <w:t>Яйский</w:t>
      </w:r>
      <w:proofErr w:type="spellEnd"/>
      <w:r w:rsidR="007D0B88">
        <w:rPr>
          <w:rFonts w:ascii="Times New Roman" w:hAnsi="Times New Roman"/>
          <w:sz w:val="28"/>
          <w:szCs w:val="28"/>
        </w:rPr>
        <w:t xml:space="preserve"> муниципальны</w:t>
      </w:r>
      <w:r w:rsidR="00324E0B">
        <w:rPr>
          <w:rFonts w:ascii="Times New Roman" w:hAnsi="Times New Roman"/>
          <w:sz w:val="28"/>
          <w:szCs w:val="28"/>
        </w:rPr>
        <w:t>й</w:t>
      </w:r>
      <w:r w:rsidR="007D0B88">
        <w:rPr>
          <w:rFonts w:ascii="Times New Roman" w:hAnsi="Times New Roman"/>
          <w:sz w:val="28"/>
          <w:szCs w:val="28"/>
        </w:rPr>
        <w:t xml:space="preserve"> район и др.</w:t>
      </w:r>
    </w:p>
    <w:p w14:paraId="53B12A18" w14:textId="4B15F255" w:rsidR="00706BD3" w:rsidRDefault="00706BD3" w:rsidP="00A07D6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A07D65">
        <w:rPr>
          <w:rFonts w:ascii="Times New Roman" w:hAnsi="Times New Roman"/>
          <w:sz w:val="28"/>
          <w:szCs w:val="28"/>
        </w:rPr>
        <w:t>диаграмме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866F61">
        <w:rPr>
          <w:rFonts w:ascii="Times New Roman" w:hAnsi="Times New Roman"/>
          <w:sz w:val="28"/>
          <w:szCs w:val="28"/>
        </w:rPr>
        <w:t>3</w:t>
      </w:r>
      <w:r w:rsidR="00527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представлена информация о количестве муниципалитетов, где предусмотрены основные виды оказания финансовой помощи – гранты и субсидии.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14:paraId="118FF752" w14:textId="77777777" w:rsidR="009C19B3" w:rsidRDefault="009C19B3" w:rsidP="00527125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0880F352" w14:textId="77777777" w:rsidR="009C19B3" w:rsidRDefault="009C19B3" w:rsidP="00527125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402BCFDC" w14:textId="77777777" w:rsidR="00324E0B" w:rsidRDefault="00A07D65" w:rsidP="00324E0B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 w:rsidRPr="00E95C45">
        <w:rPr>
          <w:rFonts w:ascii="Times New Roman" w:hAnsi="Times New Roman"/>
          <w:i/>
          <w:sz w:val="28"/>
          <w:szCs w:val="28"/>
        </w:rPr>
        <w:t>Диаграмма</w:t>
      </w:r>
      <w:r w:rsidR="00527125" w:rsidRPr="00E95C45">
        <w:rPr>
          <w:rFonts w:ascii="Times New Roman" w:hAnsi="Times New Roman"/>
          <w:i/>
          <w:sz w:val="28"/>
          <w:szCs w:val="28"/>
        </w:rPr>
        <w:t xml:space="preserve"> </w:t>
      </w:r>
      <w:r w:rsidR="00866F61">
        <w:rPr>
          <w:rFonts w:ascii="Times New Roman" w:hAnsi="Times New Roman"/>
          <w:i/>
          <w:sz w:val="28"/>
          <w:szCs w:val="28"/>
        </w:rPr>
        <w:t>3</w:t>
      </w:r>
      <w:r w:rsidRPr="00E95C45">
        <w:rPr>
          <w:rFonts w:ascii="Times New Roman" w:hAnsi="Times New Roman"/>
          <w:i/>
          <w:sz w:val="28"/>
          <w:szCs w:val="28"/>
        </w:rPr>
        <w:t xml:space="preserve">. </w:t>
      </w:r>
      <w:r w:rsidR="00527125" w:rsidRPr="00E95C45">
        <w:rPr>
          <w:rFonts w:ascii="Times New Roman" w:hAnsi="Times New Roman"/>
          <w:i/>
          <w:sz w:val="28"/>
          <w:szCs w:val="28"/>
        </w:rPr>
        <w:t>Финансовая поддержка муниципалитетами Кемеровской области</w:t>
      </w:r>
      <w:r w:rsidR="00324E0B">
        <w:rPr>
          <w:rFonts w:ascii="Times New Roman" w:hAnsi="Times New Roman"/>
          <w:i/>
          <w:sz w:val="28"/>
          <w:szCs w:val="28"/>
        </w:rPr>
        <w:t xml:space="preserve"> </w:t>
      </w:r>
    </w:p>
    <w:p w14:paraId="74CAEEC5" w14:textId="29C686BD" w:rsidR="00324E0B" w:rsidRPr="00324E0B" w:rsidRDefault="00324E0B" w:rsidP="00324E0B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 w:rsidRPr="00324E0B">
        <w:rPr>
          <w:rFonts w:ascii="Times New Roman" w:hAnsi="Times New Roman"/>
          <w:i/>
          <w:sz w:val="28"/>
          <w:szCs w:val="28"/>
        </w:rPr>
        <w:t>социально ориентированных некоммерческих организаций</w:t>
      </w:r>
    </w:p>
    <w:p w14:paraId="73458D14" w14:textId="7F943BE6" w:rsidR="00A07D65" w:rsidRDefault="00A07D65" w:rsidP="00527125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8008" w:type="dxa"/>
        <w:tblLook w:val="04A0" w:firstRow="1" w:lastRow="0" w:firstColumn="1" w:lastColumn="0" w:noHBand="0" w:noVBand="1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1D7718" w:rsidRPr="001D7718" w14:paraId="7C789C81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509A" w14:textId="7A07DD5C" w:rsidR="001D7718" w:rsidRPr="001D7718" w:rsidRDefault="001D7718" w:rsidP="001D7718">
            <w:pPr>
              <w:spacing w:after="0" w:line="240" w:lineRule="auto"/>
              <w:rPr>
                <w:rFonts w:cs="Calibri"/>
                <w:color w:val="000000"/>
              </w:rPr>
            </w:pPr>
            <w:r w:rsidRPr="001D7718">
              <w:rPr>
                <w:rFonts w:cs="Calibri"/>
                <w:noProof/>
                <w:color w:val="000000"/>
              </w:rPr>
              <w:drawing>
                <wp:anchor distT="0" distB="0" distL="114300" distR="114300" simplePos="0" relativeHeight="251685888" behindDoc="0" locked="0" layoutInCell="1" allowOverlap="1" wp14:anchorId="38AA18CD" wp14:editId="5AA20D54">
                  <wp:simplePos x="0" y="0"/>
                  <wp:positionH relativeFrom="column">
                    <wp:posOffset>2881630</wp:posOffset>
                  </wp:positionH>
                  <wp:positionV relativeFrom="paragraph">
                    <wp:posOffset>118745</wp:posOffset>
                  </wp:positionV>
                  <wp:extent cx="4660900" cy="2914650"/>
                  <wp:effectExtent l="0" t="0" r="6350" b="0"/>
                  <wp:wrapNone/>
                  <wp:docPr id="16" name="Диаграмма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1F521-42EF-4E59-A9A4-26951D46EB2C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7718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A4C1D1" wp14:editId="7AFA9539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-184150</wp:posOffset>
                      </wp:positionV>
                      <wp:extent cx="190500" cy="260350"/>
                      <wp:effectExtent l="0" t="0" r="0" b="0"/>
                      <wp:wrapNone/>
                      <wp:docPr id="18" name="Надпись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A5DD5-E483-446E-9A54-4DB901C4CA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1B8CEC6" id="Надпись 18" o:spid="_x0000_s1026" type="#_x0000_t202" style="position:absolute;margin-left:69.5pt;margin-top:-14.5pt;width:15pt;height:20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1D7718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AC4399" wp14:editId="0B2F3D84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-184150</wp:posOffset>
                      </wp:positionV>
                      <wp:extent cx="2762250" cy="254000"/>
                      <wp:effectExtent l="0" t="0" r="0" b="0"/>
                      <wp:wrapNone/>
                      <wp:docPr id="17" name="Надпись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8FA84-4F4C-4671-99D9-1151856DC0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25449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square" rtlCol="0" anchor="ctr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E43019" id="Надпись 17" o:spid="_x0000_s1026" type="#_x0000_t202" style="position:absolute;margin-left:44pt;margin-top:-14.5pt;width:217.5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D7718" w:rsidRPr="001D7718" w14:paraId="04ECB4A8" w14:textId="77777777">
              <w:trPr>
                <w:trHeight w:val="2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F25DE" w14:textId="77777777" w:rsidR="001D7718" w:rsidRPr="001D7718" w:rsidRDefault="001D7718" w:rsidP="001D7718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07DB4004" w14:textId="77777777" w:rsidR="001D7718" w:rsidRPr="001D7718" w:rsidRDefault="001D7718" w:rsidP="001D7718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88AA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7F81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55FA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1C31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671E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CDDB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09DF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23F8009B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01AA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B9E3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1F37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749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CF8D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1004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415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A947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4E706240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FEDD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6C35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F3EA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167F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F2B5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EB3D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42B3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A810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471C7E62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1594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B0EB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25A0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4782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4500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1E1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3365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77C5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181EBFA8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49D3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DD6B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53CB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919A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8847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E2A3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4EB3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E771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0DAD71F5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4F31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0FB9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0F0A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BC84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CB2D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522B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06C6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BAE3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573A18B9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6F29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69B5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4196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E27F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F52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E344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521E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F50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72B5E9CA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4726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63C2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D323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880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7C16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4862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C31F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6F34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30EC2C73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EAA9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2E0A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E48A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50BC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0486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8CC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9120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4281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2D9C532D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0C9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14BD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5154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E5F9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4F03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D97D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8179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2E7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31753525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B78B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334C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E8B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82EF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C51F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F5E1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7463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9D8E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33C40439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8DDA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D3FE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6B0C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98E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C557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51E6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E6B5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74DC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76B180EB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D28E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4EE0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D78C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DD1E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97C5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5289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0FD0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6153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0F159A95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BA6C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8F3C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CE01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FB10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9B02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81DB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783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9EA9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6935935D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00CC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7490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AC14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4718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36AB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F484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6736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54D0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718" w:rsidRPr="001D7718" w14:paraId="56760BB6" w14:textId="77777777" w:rsidTr="001D7718">
        <w:trPr>
          <w:trHeight w:val="2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54E4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7D34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0D95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D0DE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8FEB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0ED7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2EEA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948F" w14:textId="77777777" w:rsidR="001D7718" w:rsidRPr="001D7718" w:rsidRDefault="001D7718" w:rsidP="001D7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8BC2F3" w14:textId="3D62427D" w:rsidR="001649B3" w:rsidRDefault="001649B3" w:rsidP="009641D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D9D9ADC" w14:textId="224AE7E1" w:rsidR="00866F61" w:rsidRDefault="00866F61" w:rsidP="009641D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2B48D88" w14:textId="0C41D209" w:rsidR="00706BD3" w:rsidRDefault="00527125" w:rsidP="009641D9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Распределение по формам финансовой поддержки представлено в диаграмме </w:t>
      </w:r>
      <w:r w:rsidR="00866F6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983922A" w14:textId="77777777" w:rsidR="009C19B3" w:rsidRDefault="009C19B3" w:rsidP="00E95C45">
      <w:pPr>
        <w:pStyle w:val="a3"/>
        <w:spacing w:after="0" w:line="360" w:lineRule="auto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14:paraId="60AB168C" w14:textId="77777777" w:rsidR="00324E0B" w:rsidRDefault="00E95C45" w:rsidP="00E95C45">
      <w:pPr>
        <w:pStyle w:val="a3"/>
        <w:spacing w:after="0" w:line="360" w:lineRule="auto"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E95C45">
        <w:rPr>
          <w:rFonts w:ascii="Times New Roman" w:hAnsi="Times New Roman"/>
          <w:i/>
          <w:sz w:val="28"/>
          <w:szCs w:val="28"/>
        </w:rPr>
        <w:t xml:space="preserve">Диаграмма </w:t>
      </w:r>
      <w:r w:rsidR="00866F61">
        <w:rPr>
          <w:rFonts w:ascii="Times New Roman" w:hAnsi="Times New Roman"/>
          <w:i/>
          <w:sz w:val="28"/>
          <w:szCs w:val="28"/>
        </w:rPr>
        <w:t>4</w:t>
      </w:r>
      <w:r w:rsidRPr="00E95C45">
        <w:rPr>
          <w:rFonts w:ascii="Times New Roman" w:hAnsi="Times New Roman"/>
          <w:i/>
          <w:sz w:val="28"/>
          <w:szCs w:val="28"/>
        </w:rPr>
        <w:t>. Формы финансовой поддержки муниципалитет</w:t>
      </w:r>
      <w:r w:rsidR="00324E0B">
        <w:rPr>
          <w:rFonts w:ascii="Times New Roman" w:hAnsi="Times New Roman"/>
          <w:i/>
          <w:sz w:val="28"/>
          <w:szCs w:val="28"/>
        </w:rPr>
        <w:t>ами</w:t>
      </w:r>
      <w:r w:rsidRPr="00E95C45">
        <w:rPr>
          <w:rFonts w:ascii="Times New Roman" w:hAnsi="Times New Roman"/>
          <w:i/>
          <w:sz w:val="28"/>
          <w:szCs w:val="28"/>
        </w:rPr>
        <w:t xml:space="preserve"> Кемеровской области</w:t>
      </w:r>
      <w:r w:rsidR="00324E0B" w:rsidRPr="00324E0B">
        <w:rPr>
          <w:rFonts w:ascii="Times New Roman" w:hAnsi="Times New Roman"/>
          <w:i/>
          <w:sz w:val="28"/>
          <w:szCs w:val="28"/>
        </w:rPr>
        <w:t xml:space="preserve"> </w:t>
      </w:r>
    </w:p>
    <w:p w14:paraId="3F76A6ED" w14:textId="3379BF42" w:rsidR="00E95C45" w:rsidRPr="00E95C45" w:rsidRDefault="00324E0B" w:rsidP="00E95C45">
      <w:pPr>
        <w:pStyle w:val="a3"/>
        <w:spacing w:after="0" w:line="360" w:lineRule="auto"/>
        <w:ind w:left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социально ориентированных некоммерческих организаций</w:t>
      </w:r>
    </w:p>
    <w:tbl>
      <w:tblPr>
        <w:tblW w:w="7808" w:type="dxa"/>
        <w:tblLook w:val="04A0" w:firstRow="1" w:lastRow="0" w:firstColumn="1" w:lastColumn="0" w:noHBand="0" w:noVBand="1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</w:tblGrid>
      <w:tr w:rsidR="00E95C45" w:rsidRPr="00E95C45" w14:paraId="5B4BC117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62F4" w14:textId="100B31C3" w:rsidR="00E95C45" w:rsidRPr="00E95C45" w:rsidRDefault="00E95C45" w:rsidP="00E95C45">
            <w:pPr>
              <w:spacing w:after="0" w:line="240" w:lineRule="auto"/>
              <w:rPr>
                <w:rFonts w:cs="Calibri"/>
                <w:color w:val="000000"/>
              </w:rPr>
            </w:pPr>
            <w:r w:rsidRPr="00E95C45">
              <w:rPr>
                <w:rFonts w:cs="Calibri"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6024B63E" wp14:editId="1A1537F3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118745</wp:posOffset>
                  </wp:positionV>
                  <wp:extent cx="4699000" cy="2914650"/>
                  <wp:effectExtent l="0" t="0" r="6350" b="0"/>
                  <wp:wrapNone/>
                  <wp:docPr id="7" name="Диаграмма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B4D9FD-F4BA-40A9-AB22-BD392E4F89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C45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AE5A0E" wp14:editId="27C3137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-184150</wp:posOffset>
                      </wp:positionV>
                      <wp:extent cx="190500" cy="260350"/>
                      <wp:effectExtent l="0" t="0" r="0" b="0"/>
                      <wp:wrapNone/>
                      <wp:docPr id="9" name="Надпись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4F7928" id="Надпись 9" o:spid="_x0000_s1026" type="#_x0000_t202" style="position:absolute;margin-left:69.5pt;margin-top:-14.5pt;width:15pt;height:20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E95C45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C1D568" wp14:editId="5FF69DF3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-184150</wp:posOffset>
                      </wp:positionV>
                      <wp:extent cx="2762250" cy="254000"/>
                      <wp:effectExtent l="0" t="0" r="0" b="0"/>
                      <wp:wrapNone/>
                      <wp:docPr id="8" name="Надпись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25449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square" rtlCol="0" anchor="ctr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F46939" id="Надпись 8" o:spid="_x0000_s1026" type="#_x0000_t202" style="position:absolute;margin-left:44pt;margin-top:-14.5pt;width:217.5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95C45" w:rsidRPr="00E95C45" w14:paraId="58003F68" w14:textId="77777777">
              <w:trPr>
                <w:trHeight w:val="2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12334" w14:textId="77777777" w:rsidR="00E95C45" w:rsidRPr="00E95C45" w:rsidRDefault="00E95C45" w:rsidP="00E95C45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1C8D577E" w14:textId="77777777" w:rsidR="00E95C45" w:rsidRPr="00E95C45" w:rsidRDefault="00E95C45" w:rsidP="00E95C4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4706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B19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6E09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2A3D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06E7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B438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9C31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7D15DF87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7F87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0E4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528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B614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E25A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5C4E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EC5D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5EF7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7BE68750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27E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2F2D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8BC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B84D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155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CE95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EEEA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571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462F38C8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0677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ED8D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30C2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69F4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899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1D92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5615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6123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39EEB474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2BE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B95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8982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3BE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1565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87C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A196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B05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25EE1DFB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A9B9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E10A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3DBD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2DF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2575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C81A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7C09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695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587BA542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F01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7366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E4E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3087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8C0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B77E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07E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2748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4B72EA62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C658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F0FE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FDA4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4D5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4832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591D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B27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1D67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38D91FBA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9602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8D7D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C82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6965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BF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E26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4C1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BAF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73CD9B7F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F5D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2533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DA15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5F8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6AE2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1EA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534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67E6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0FB011F4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5923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734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286E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D70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1EC9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D1A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865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270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233C1FDF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8725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778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1F48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FCC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10D4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4C17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D53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588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0BD527CA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7126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8F0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D42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456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04DE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A12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FDBC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EC98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15E01FE6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1613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9864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04B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2996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4D69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AC5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F89A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E1BE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21892859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8748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AEF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3E5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3617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DE96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D159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074A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986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2F22A570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B241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2BD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F60E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7471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E88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0000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E23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D04B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5C45" w:rsidRPr="00E95C45" w14:paraId="14CD67F6" w14:textId="77777777" w:rsidTr="00E95C45">
        <w:trPr>
          <w:trHeight w:val="2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8B82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E18E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CA92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0F8A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0C6E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B5FF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CFE8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A9B4" w14:textId="77777777" w:rsidR="00E95C45" w:rsidRPr="00E95C45" w:rsidRDefault="00E95C45" w:rsidP="00E95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FE190E" w14:textId="7318221B" w:rsidR="00785F99" w:rsidRDefault="001057B1" w:rsidP="001057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Представленная информация в диаграммах свидетельствует, что практика оказания финансовой поддержки находит применение в 18 муниципалитет</w:t>
      </w:r>
      <w:r w:rsidR="0015787C">
        <w:rPr>
          <w:rFonts w:ascii="Times New Roman" w:hAnsi="Times New Roman"/>
          <w:sz w:val="28"/>
          <w:szCs w:val="28"/>
        </w:rPr>
        <w:t>ах (</w:t>
      </w:r>
      <w:r>
        <w:rPr>
          <w:rFonts w:ascii="Times New Roman" w:hAnsi="Times New Roman"/>
          <w:sz w:val="28"/>
          <w:szCs w:val="28"/>
        </w:rPr>
        <w:t>54%</w:t>
      </w:r>
      <w:r w:rsidR="0015787C">
        <w:rPr>
          <w:rFonts w:ascii="Times New Roman" w:hAnsi="Times New Roman"/>
          <w:sz w:val="28"/>
          <w:szCs w:val="28"/>
        </w:rPr>
        <w:t xml:space="preserve">) </w:t>
      </w:r>
      <w:r w:rsidR="00785F99">
        <w:rPr>
          <w:rFonts w:ascii="Times New Roman" w:hAnsi="Times New Roman"/>
          <w:sz w:val="28"/>
          <w:szCs w:val="28"/>
        </w:rPr>
        <w:t>–</w:t>
      </w:r>
      <w:r w:rsidR="0015787C">
        <w:rPr>
          <w:rFonts w:ascii="Times New Roman" w:hAnsi="Times New Roman"/>
          <w:sz w:val="28"/>
          <w:szCs w:val="28"/>
        </w:rPr>
        <w:t xml:space="preserve"> </w:t>
      </w:r>
      <w:r w:rsidR="00785F99">
        <w:rPr>
          <w:rFonts w:ascii="Times New Roman" w:hAnsi="Times New Roman"/>
          <w:sz w:val="28"/>
          <w:szCs w:val="28"/>
        </w:rPr>
        <w:t xml:space="preserve">Анжеро-Судженский городской округ, </w:t>
      </w:r>
      <w:proofErr w:type="spellStart"/>
      <w:r w:rsidR="00785F99">
        <w:rPr>
          <w:rFonts w:ascii="Times New Roman" w:hAnsi="Times New Roman"/>
          <w:sz w:val="28"/>
          <w:szCs w:val="28"/>
        </w:rPr>
        <w:t>Беловский</w:t>
      </w:r>
      <w:proofErr w:type="spellEnd"/>
      <w:r w:rsidR="00785F99">
        <w:rPr>
          <w:rFonts w:ascii="Times New Roman" w:hAnsi="Times New Roman"/>
          <w:sz w:val="28"/>
          <w:szCs w:val="28"/>
        </w:rPr>
        <w:t xml:space="preserve"> городской округ, Березовский городской округ, Кемеровский городской округ, Киселевский городской округ, Краснобродский городской округ, Ленинск-Кузнецкий городской округ, Междуреченский городской округ, </w:t>
      </w:r>
      <w:proofErr w:type="spellStart"/>
      <w:r w:rsidR="00785F99">
        <w:rPr>
          <w:rFonts w:ascii="Times New Roman" w:hAnsi="Times New Roman"/>
          <w:sz w:val="28"/>
          <w:szCs w:val="28"/>
        </w:rPr>
        <w:t>Мысковский</w:t>
      </w:r>
      <w:proofErr w:type="spellEnd"/>
      <w:r w:rsidR="00785F99">
        <w:rPr>
          <w:rFonts w:ascii="Times New Roman" w:hAnsi="Times New Roman"/>
          <w:sz w:val="28"/>
          <w:szCs w:val="28"/>
        </w:rPr>
        <w:t xml:space="preserve"> городской округ, </w:t>
      </w:r>
      <w:r w:rsidR="00785F99">
        <w:rPr>
          <w:rFonts w:ascii="Times New Roman" w:hAnsi="Times New Roman"/>
          <w:sz w:val="28"/>
          <w:szCs w:val="28"/>
        </w:rPr>
        <w:lastRenderedPageBreak/>
        <w:t xml:space="preserve">Новокузнецкий городской округ, </w:t>
      </w:r>
      <w:proofErr w:type="spellStart"/>
      <w:r w:rsidR="00785F99">
        <w:rPr>
          <w:rFonts w:ascii="Times New Roman" w:hAnsi="Times New Roman"/>
          <w:sz w:val="28"/>
          <w:szCs w:val="28"/>
        </w:rPr>
        <w:t>Осинниковский</w:t>
      </w:r>
      <w:proofErr w:type="spellEnd"/>
      <w:r w:rsidR="00785F99">
        <w:rPr>
          <w:rFonts w:ascii="Times New Roman" w:hAnsi="Times New Roman"/>
          <w:sz w:val="28"/>
          <w:szCs w:val="28"/>
        </w:rPr>
        <w:t xml:space="preserve"> городской округ, </w:t>
      </w:r>
      <w:proofErr w:type="spellStart"/>
      <w:r w:rsidR="00785F99">
        <w:rPr>
          <w:rFonts w:ascii="Times New Roman" w:hAnsi="Times New Roman"/>
          <w:sz w:val="28"/>
          <w:szCs w:val="28"/>
        </w:rPr>
        <w:t>Беловский</w:t>
      </w:r>
      <w:proofErr w:type="spellEnd"/>
      <w:r w:rsidR="00785F99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="00785F99">
        <w:rPr>
          <w:rFonts w:ascii="Times New Roman" w:hAnsi="Times New Roman"/>
          <w:sz w:val="28"/>
          <w:szCs w:val="28"/>
        </w:rPr>
        <w:t>Гурьевский</w:t>
      </w:r>
      <w:proofErr w:type="spellEnd"/>
      <w:r w:rsidR="00785F99">
        <w:rPr>
          <w:rFonts w:ascii="Times New Roman" w:hAnsi="Times New Roman"/>
          <w:sz w:val="28"/>
          <w:szCs w:val="28"/>
        </w:rPr>
        <w:t xml:space="preserve"> муниципальный район, Кемеровский муниципальный район, Ленинск-Кузнецкий муниципальный район, </w:t>
      </w:r>
      <w:proofErr w:type="spellStart"/>
      <w:r w:rsidR="00785F99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="00785F99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="00785F99">
        <w:rPr>
          <w:rFonts w:ascii="Times New Roman" w:hAnsi="Times New Roman"/>
          <w:sz w:val="28"/>
          <w:szCs w:val="28"/>
        </w:rPr>
        <w:t>Таштагольский</w:t>
      </w:r>
      <w:proofErr w:type="spellEnd"/>
      <w:r w:rsidR="00785F99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="00785F99">
        <w:rPr>
          <w:rFonts w:ascii="Times New Roman" w:hAnsi="Times New Roman"/>
          <w:sz w:val="28"/>
          <w:szCs w:val="28"/>
        </w:rPr>
        <w:t>Яшкинский</w:t>
      </w:r>
      <w:proofErr w:type="spellEnd"/>
      <w:r w:rsidR="00785F99">
        <w:rPr>
          <w:rFonts w:ascii="Times New Roman" w:hAnsi="Times New Roman"/>
          <w:sz w:val="28"/>
          <w:szCs w:val="28"/>
        </w:rPr>
        <w:t xml:space="preserve"> муниципальный район.</w:t>
      </w:r>
    </w:p>
    <w:p w14:paraId="1B5556E7" w14:textId="0BD69AC0" w:rsidR="00E95C45" w:rsidRDefault="001057B1" w:rsidP="001057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Наибольшее применение находит практика выделения субсидий социально ориентированным некоммерческим организациям (компенсация затрат на оплату труда сотрудников организаций, оплату коммунальных услуг и т. д.). Только </w:t>
      </w:r>
      <w:r w:rsidR="00324E0B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муниципалитета (</w:t>
      </w:r>
      <w:proofErr w:type="spellStart"/>
      <w:r>
        <w:rPr>
          <w:rFonts w:ascii="Times New Roman" w:hAnsi="Times New Roman"/>
          <w:sz w:val="28"/>
          <w:szCs w:val="28"/>
        </w:rPr>
        <w:t>Беловский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и </w:t>
      </w:r>
      <w:proofErr w:type="spellStart"/>
      <w:r w:rsidR="008735ED">
        <w:rPr>
          <w:rFonts w:ascii="Times New Roman" w:hAnsi="Times New Roman"/>
          <w:sz w:val="28"/>
          <w:szCs w:val="28"/>
        </w:rPr>
        <w:t>Мысковский</w:t>
      </w:r>
      <w:proofErr w:type="spellEnd"/>
      <w:r w:rsidR="008735ED">
        <w:rPr>
          <w:rFonts w:ascii="Times New Roman" w:hAnsi="Times New Roman"/>
          <w:sz w:val="28"/>
          <w:szCs w:val="28"/>
        </w:rPr>
        <w:t xml:space="preserve"> городской округ</w:t>
      </w:r>
      <w:r>
        <w:rPr>
          <w:rFonts w:ascii="Times New Roman" w:hAnsi="Times New Roman"/>
          <w:sz w:val="28"/>
          <w:szCs w:val="28"/>
        </w:rPr>
        <w:t>) получали поддержку через систему грантовой помощи.</w:t>
      </w:r>
    </w:p>
    <w:p w14:paraId="4EF6548A" w14:textId="78C93B3D" w:rsidR="007E3A31" w:rsidRDefault="00EF4489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Обобщая полученные результаты</w:t>
      </w:r>
      <w:r w:rsidR="00465A79">
        <w:rPr>
          <w:rFonts w:ascii="Times New Roman" w:hAnsi="Times New Roman"/>
          <w:sz w:val="28"/>
          <w:szCs w:val="28"/>
        </w:rPr>
        <w:t xml:space="preserve"> в ходе проведенного мониторинга нормативно-правовых актов в вопросах поддержки социально ориентированных некоммерческих организаций</w:t>
      </w:r>
      <w:r>
        <w:rPr>
          <w:rFonts w:ascii="Times New Roman" w:hAnsi="Times New Roman"/>
          <w:sz w:val="28"/>
          <w:szCs w:val="28"/>
        </w:rPr>
        <w:t xml:space="preserve">, отметим, что муниципальные образования Кемеровской области находятся только вначале пути формирования законодательства в вопросах поддержки СО НКО. Наиболее </w:t>
      </w:r>
      <w:r w:rsidR="00E00859">
        <w:rPr>
          <w:rFonts w:ascii="Times New Roman" w:hAnsi="Times New Roman"/>
          <w:sz w:val="28"/>
          <w:szCs w:val="28"/>
        </w:rPr>
        <w:t>заметные</w:t>
      </w:r>
      <w:r>
        <w:rPr>
          <w:rFonts w:ascii="Times New Roman" w:hAnsi="Times New Roman"/>
          <w:sz w:val="28"/>
          <w:szCs w:val="28"/>
        </w:rPr>
        <w:t xml:space="preserve"> результаты</w:t>
      </w:r>
      <w:r w:rsidR="007D7195">
        <w:rPr>
          <w:rFonts w:ascii="Times New Roman" w:hAnsi="Times New Roman"/>
          <w:sz w:val="28"/>
          <w:szCs w:val="28"/>
        </w:rPr>
        <w:t xml:space="preserve"> в разработке нормативно-правовых актах</w:t>
      </w:r>
      <w:r>
        <w:rPr>
          <w:rFonts w:ascii="Times New Roman" w:hAnsi="Times New Roman"/>
          <w:sz w:val="28"/>
          <w:szCs w:val="28"/>
        </w:rPr>
        <w:t xml:space="preserve"> достигнуты </w:t>
      </w:r>
      <w:r w:rsidR="00F0571C">
        <w:rPr>
          <w:rFonts w:ascii="Times New Roman" w:hAnsi="Times New Roman"/>
          <w:sz w:val="28"/>
          <w:szCs w:val="28"/>
        </w:rPr>
        <w:t xml:space="preserve">в </w:t>
      </w:r>
      <w:r w:rsidR="007D7195">
        <w:rPr>
          <w:rFonts w:ascii="Times New Roman" w:hAnsi="Times New Roman"/>
          <w:sz w:val="28"/>
          <w:szCs w:val="28"/>
        </w:rPr>
        <w:t>Кемеров</w:t>
      </w:r>
      <w:r w:rsidR="00E00859">
        <w:rPr>
          <w:rFonts w:ascii="Times New Roman" w:hAnsi="Times New Roman"/>
          <w:sz w:val="28"/>
          <w:szCs w:val="28"/>
        </w:rPr>
        <w:t xml:space="preserve">ском городском </w:t>
      </w:r>
      <w:proofErr w:type="gramStart"/>
      <w:r w:rsidR="00E00859">
        <w:rPr>
          <w:rFonts w:ascii="Times New Roman" w:hAnsi="Times New Roman"/>
          <w:sz w:val="28"/>
          <w:szCs w:val="28"/>
        </w:rPr>
        <w:t xml:space="preserve">округе, </w:t>
      </w:r>
      <w:r w:rsidR="007D7195">
        <w:rPr>
          <w:rFonts w:ascii="Times New Roman" w:hAnsi="Times New Roman"/>
          <w:sz w:val="28"/>
          <w:szCs w:val="28"/>
        </w:rPr>
        <w:t xml:space="preserve"> Новокузнецк</w:t>
      </w:r>
      <w:r w:rsidR="00E00859">
        <w:rPr>
          <w:rFonts w:ascii="Times New Roman" w:hAnsi="Times New Roman"/>
          <w:sz w:val="28"/>
          <w:szCs w:val="28"/>
        </w:rPr>
        <w:t>ом</w:t>
      </w:r>
      <w:proofErr w:type="gramEnd"/>
      <w:r w:rsidR="00E00859">
        <w:rPr>
          <w:rFonts w:ascii="Times New Roman" w:hAnsi="Times New Roman"/>
          <w:sz w:val="28"/>
          <w:szCs w:val="28"/>
        </w:rPr>
        <w:t xml:space="preserve"> городском округе и</w:t>
      </w:r>
      <w:r w:rsidR="00253F86">
        <w:rPr>
          <w:rFonts w:ascii="Times New Roman" w:hAnsi="Times New Roman"/>
          <w:sz w:val="28"/>
          <w:szCs w:val="28"/>
        </w:rPr>
        <w:t xml:space="preserve"> Междуреченск</w:t>
      </w:r>
      <w:r w:rsidR="00E00859">
        <w:rPr>
          <w:rFonts w:ascii="Times New Roman" w:hAnsi="Times New Roman"/>
          <w:sz w:val="28"/>
          <w:szCs w:val="28"/>
        </w:rPr>
        <w:t>ом городском округе</w:t>
      </w:r>
      <w:r w:rsidR="007D7195">
        <w:rPr>
          <w:rFonts w:ascii="Times New Roman" w:hAnsi="Times New Roman"/>
          <w:sz w:val="28"/>
          <w:szCs w:val="28"/>
        </w:rPr>
        <w:t xml:space="preserve">. </w:t>
      </w:r>
      <w:r w:rsidR="00D55B5A">
        <w:rPr>
          <w:rFonts w:ascii="Times New Roman" w:hAnsi="Times New Roman"/>
          <w:sz w:val="28"/>
          <w:szCs w:val="28"/>
        </w:rPr>
        <w:t>В тоже самое время поддержка муниципалитетами СО НКО исчерпывается сегодня в лучшем случае оказанием финансовой и имущественной помощ</w:t>
      </w:r>
      <w:r w:rsidR="00465A79">
        <w:rPr>
          <w:rFonts w:ascii="Times New Roman" w:hAnsi="Times New Roman"/>
          <w:sz w:val="28"/>
          <w:szCs w:val="28"/>
        </w:rPr>
        <w:t>и</w:t>
      </w:r>
      <w:r w:rsidR="00D55B5A">
        <w:rPr>
          <w:rFonts w:ascii="Times New Roman" w:hAnsi="Times New Roman"/>
          <w:sz w:val="28"/>
          <w:szCs w:val="28"/>
        </w:rPr>
        <w:t xml:space="preserve">. Остаются практически без внимания вопросы, связанные с целым перечнем льгот, крайне востребованных в </w:t>
      </w:r>
      <w:r w:rsidR="00465A79">
        <w:rPr>
          <w:rFonts w:ascii="Times New Roman" w:hAnsi="Times New Roman"/>
          <w:sz w:val="28"/>
          <w:szCs w:val="28"/>
        </w:rPr>
        <w:t xml:space="preserve">повседневной </w:t>
      </w:r>
      <w:r w:rsidR="00D55B5A">
        <w:rPr>
          <w:rFonts w:ascii="Times New Roman" w:hAnsi="Times New Roman"/>
          <w:sz w:val="28"/>
          <w:szCs w:val="28"/>
        </w:rPr>
        <w:t xml:space="preserve">работе НКО. В частности, это </w:t>
      </w:r>
      <w:r w:rsidR="00D55B5A" w:rsidRPr="00D55B5A">
        <w:rPr>
          <w:rFonts w:ascii="Times New Roman" w:hAnsi="Times New Roman"/>
          <w:sz w:val="28"/>
          <w:szCs w:val="28"/>
        </w:rPr>
        <w:t>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</w:t>
      </w:r>
      <w:r w:rsidR="00D55B5A">
        <w:rPr>
          <w:rFonts w:ascii="Times New Roman" w:hAnsi="Times New Roman"/>
          <w:sz w:val="28"/>
          <w:szCs w:val="28"/>
        </w:rPr>
        <w:t xml:space="preserve">, оказание консультативной и информационной поддержки, </w:t>
      </w:r>
      <w:r w:rsidR="00465A79" w:rsidRPr="00465A79">
        <w:rPr>
          <w:rFonts w:ascii="Times New Roman" w:hAnsi="Times New Roman"/>
          <w:sz w:val="28"/>
          <w:szCs w:val="28"/>
        </w:rPr>
        <w:t>поддержка в области подготовки, переподготовки и повышения квалификации работников и добровольцев социально ориентированных некоммерческих организаций</w:t>
      </w:r>
      <w:r w:rsidR="00465A79">
        <w:rPr>
          <w:rFonts w:ascii="Times New Roman" w:hAnsi="Times New Roman"/>
          <w:sz w:val="28"/>
          <w:szCs w:val="28"/>
        </w:rPr>
        <w:t xml:space="preserve">. </w:t>
      </w:r>
    </w:p>
    <w:p w14:paraId="4EE90B07" w14:textId="7D8E3902" w:rsidR="00E00859" w:rsidRDefault="00E00859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Наиболее сложная ситуация сложилась в муниципалитетах, где нет ника</w:t>
      </w:r>
      <w:r w:rsidR="00F0571C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х нормативно-правовых актов и главное отсутствует </w:t>
      </w:r>
      <w:r w:rsidR="007E3A31">
        <w:rPr>
          <w:rFonts w:ascii="Times New Roman" w:hAnsi="Times New Roman"/>
          <w:sz w:val="28"/>
          <w:szCs w:val="28"/>
        </w:rPr>
        <w:t>мотивация в их</w:t>
      </w:r>
      <w:r>
        <w:rPr>
          <w:rFonts w:ascii="Times New Roman" w:hAnsi="Times New Roman"/>
          <w:sz w:val="28"/>
          <w:szCs w:val="28"/>
        </w:rPr>
        <w:t xml:space="preserve"> разработке (нет проектов законодательства). Главная причина, по мнению руководства муниципальных образований, о</w:t>
      </w:r>
      <w:r w:rsidR="007E3A31"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z w:val="28"/>
          <w:szCs w:val="28"/>
        </w:rPr>
        <w:t xml:space="preserve">утствие зарегистрированных НКО. В числе муниципалитетов, где нет НПА – </w:t>
      </w:r>
      <w:proofErr w:type="spellStart"/>
      <w:r>
        <w:rPr>
          <w:rFonts w:ascii="Times New Roman" w:hAnsi="Times New Roman"/>
          <w:sz w:val="28"/>
          <w:szCs w:val="28"/>
        </w:rPr>
        <w:t>Тайгинский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округ, </w:t>
      </w:r>
      <w:proofErr w:type="spellStart"/>
      <w:r>
        <w:rPr>
          <w:rFonts w:ascii="Times New Roman" w:hAnsi="Times New Roman"/>
          <w:sz w:val="28"/>
          <w:szCs w:val="28"/>
        </w:rPr>
        <w:t>Юргинский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округ, </w:t>
      </w:r>
      <w:proofErr w:type="spellStart"/>
      <w:r>
        <w:rPr>
          <w:rFonts w:ascii="Times New Roman" w:hAnsi="Times New Roman"/>
          <w:sz w:val="28"/>
          <w:szCs w:val="28"/>
        </w:rPr>
        <w:t>Ижморский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Тисульский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район, </w:t>
      </w:r>
      <w:r w:rsidR="007E3A31">
        <w:rPr>
          <w:rFonts w:ascii="Times New Roman" w:hAnsi="Times New Roman"/>
          <w:sz w:val="28"/>
          <w:szCs w:val="28"/>
        </w:rPr>
        <w:t xml:space="preserve">Тяжинский муниципальный район, </w:t>
      </w:r>
      <w:proofErr w:type="spellStart"/>
      <w:r w:rsidR="007E3A31">
        <w:rPr>
          <w:rFonts w:ascii="Times New Roman" w:hAnsi="Times New Roman"/>
          <w:sz w:val="28"/>
          <w:szCs w:val="28"/>
        </w:rPr>
        <w:t>Чебулинский</w:t>
      </w:r>
      <w:proofErr w:type="spellEnd"/>
      <w:r w:rsidR="007E3A31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="007E3A31">
        <w:rPr>
          <w:rFonts w:ascii="Times New Roman" w:hAnsi="Times New Roman"/>
          <w:sz w:val="28"/>
          <w:szCs w:val="28"/>
        </w:rPr>
        <w:t>Юргинский</w:t>
      </w:r>
      <w:proofErr w:type="spellEnd"/>
      <w:r w:rsidR="007E3A31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spellStart"/>
      <w:r w:rsidR="007E3A31">
        <w:rPr>
          <w:rFonts w:ascii="Times New Roman" w:hAnsi="Times New Roman"/>
          <w:sz w:val="28"/>
          <w:szCs w:val="28"/>
        </w:rPr>
        <w:t>Яйский</w:t>
      </w:r>
      <w:proofErr w:type="spellEnd"/>
      <w:r w:rsidR="007E3A31">
        <w:rPr>
          <w:rFonts w:ascii="Times New Roman" w:hAnsi="Times New Roman"/>
          <w:sz w:val="28"/>
          <w:szCs w:val="28"/>
        </w:rPr>
        <w:t xml:space="preserve"> муниципальный район.</w:t>
      </w:r>
    </w:p>
    <w:p w14:paraId="3BF8F336" w14:textId="1CC14813" w:rsidR="006D02BD" w:rsidRDefault="00465A79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продолжить совместную работу органов </w:t>
      </w:r>
      <w:r w:rsidR="007E3A31">
        <w:rPr>
          <w:rFonts w:ascii="Times New Roman" w:hAnsi="Times New Roman"/>
          <w:sz w:val="28"/>
          <w:szCs w:val="28"/>
        </w:rPr>
        <w:t xml:space="preserve">региональной и </w:t>
      </w:r>
      <w:r>
        <w:rPr>
          <w:rFonts w:ascii="Times New Roman" w:hAnsi="Times New Roman"/>
          <w:sz w:val="28"/>
          <w:szCs w:val="28"/>
        </w:rPr>
        <w:t xml:space="preserve">муниципальной власти, Общественной палаты Кемеровской области и представителей некоммерческого сектора по </w:t>
      </w:r>
      <w:r w:rsidR="007E3A31">
        <w:rPr>
          <w:rFonts w:ascii="Times New Roman" w:hAnsi="Times New Roman"/>
          <w:sz w:val="28"/>
          <w:szCs w:val="28"/>
        </w:rPr>
        <w:t xml:space="preserve">дальнейшей работе по </w:t>
      </w:r>
      <w:r>
        <w:rPr>
          <w:rFonts w:ascii="Times New Roman" w:hAnsi="Times New Roman"/>
          <w:sz w:val="28"/>
          <w:szCs w:val="28"/>
        </w:rPr>
        <w:t>совершенствованию нормативно-правовой базы.</w:t>
      </w:r>
      <w:r w:rsidR="007E3A31">
        <w:rPr>
          <w:rFonts w:ascii="Times New Roman" w:hAnsi="Times New Roman"/>
          <w:sz w:val="28"/>
          <w:szCs w:val="28"/>
        </w:rPr>
        <w:t xml:space="preserve"> Муниципальным образованиям, где полностью отсутствует законодательство или развито не в полной степени уделить более пристальное внимание данному вопросу.</w:t>
      </w:r>
    </w:p>
    <w:p w14:paraId="0F803F00" w14:textId="45FDA65C" w:rsidR="007E3A31" w:rsidRDefault="007E3A31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E3FC94" w14:textId="7B5D757B" w:rsidR="007E3A31" w:rsidRDefault="007E3A31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70E6F8" w14:textId="45599887" w:rsidR="007E3A31" w:rsidRDefault="007E3A31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93D441E" w14:textId="5E6AFAE7" w:rsidR="007E3A31" w:rsidRDefault="007E3A31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9285F1C" w14:textId="2CD5A44B" w:rsidR="007E3A31" w:rsidRDefault="007E3A31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B0C9309" w14:textId="4C71862D" w:rsidR="007E3A31" w:rsidRDefault="007E3A31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A35583F" w14:textId="2B8731F2" w:rsidR="007E3A31" w:rsidRDefault="007E3A31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93C835" w14:textId="4C749B67" w:rsidR="007E3A31" w:rsidRDefault="007E3A31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07AABE4" w14:textId="6D210BC3" w:rsidR="007E3A31" w:rsidRDefault="007E3A31" w:rsidP="00465A7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FA7B0E9" w14:textId="36F95FC2" w:rsidR="00D7762E" w:rsidRPr="00D7762E" w:rsidRDefault="00D7762E" w:rsidP="00804EE4">
      <w:pPr>
        <w:jc w:val="center"/>
        <w:rPr>
          <w:rFonts w:ascii="Times New Roman" w:hAnsi="Times New Roman"/>
          <w:b/>
          <w:sz w:val="24"/>
          <w:szCs w:val="24"/>
        </w:rPr>
      </w:pPr>
      <w:r w:rsidRPr="00D7762E"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3260"/>
        <w:gridCol w:w="2977"/>
        <w:gridCol w:w="2552"/>
      </w:tblGrid>
      <w:tr w:rsidR="00D7762E" w14:paraId="1D3AE5D5" w14:textId="77777777" w:rsidTr="00FB069F">
        <w:tc>
          <w:tcPr>
            <w:tcW w:w="2405" w:type="dxa"/>
          </w:tcPr>
          <w:p w14:paraId="2F3A9B3C" w14:textId="77777777" w:rsidR="00D7762E" w:rsidRPr="00F110D0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0D0"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3402" w:type="dxa"/>
          </w:tcPr>
          <w:p w14:paraId="7662164C" w14:textId="77777777" w:rsidR="00D7762E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0D0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Муниципальные </w:t>
            </w:r>
            <w:r w:rsidRPr="007409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по поддержке СО НКО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2BFE6915" w14:textId="77777777" w:rsidR="00D7762E" w:rsidRPr="00F110D0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9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список НКО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в т.ч. объединений инвалидов и национально-культурных автономий, получающих поддержку по муниципальным программам</w:t>
            </w:r>
          </w:p>
        </w:tc>
        <w:tc>
          <w:tcPr>
            <w:tcW w:w="3260" w:type="dxa"/>
          </w:tcPr>
          <w:p w14:paraId="5A120DB0" w14:textId="77777777" w:rsidR="00D7762E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B03">
              <w:rPr>
                <w:rFonts w:ascii="Times New Roman" w:hAnsi="Times New Roman"/>
                <w:b/>
                <w:sz w:val="24"/>
                <w:szCs w:val="24"/>
              </w:rPr>
              <w:t xml:space="preserve">НПА по передаче имущества СО НКО </w:t>
            </w:r>
          </w:p>
          <w:p w14:paraId="01A40896" w14:textId="77777777" w:rsidR="00D7762E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EA0856" w14:textId="77777777" w:rsidR="00D7762E" w:rsidRPr="00F110D0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4E744F" w14:textId="77777777" w:rsidR="00D7762E" w:rsidRPr="00F110D0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F110D0">
              <w:rPr>
                <w:rFonts w:ascii="Times New Roman" w:hAnsi="Times New Roman"/>
                <w:b/>
                <w:sz w:val="24"/>
                <w:szCs w:val="24"/>
              </w:rPr>
              <w:t>инансов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F110D0">
              <w:rPr>
                <w:rFonts w:ascii="Times New Roman" w:hAnsi="Times New Roman"/>
                <w:b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110D0">
              <w:rPr>
                <w:rFonts w:ascii="Times New Roman" w:hAnsi="Times New Roman"/>
                <w:b/>
                <w:sz w:val="24"/>
                <w:szCs w:val="24"/>
              </w:rPr>
              <w:t xml:space="preserve"> СО НКО </w:t>
            </w:r>
          </w:p>
        </w:tc>
        <w:tc>
          <w:tcPr>
            <w:tcW w:w="2552" w:type="dxa"/>
          </w:tcPr>
          <w:p w14:paraId="21D0A7FF" w14:textId="77777777" w:rsidR="00D7762E" w:rsidRPr="007409E2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9E2">
              <w:rPr>
                <w:rFonts w:ascii="Times New Roman" w:hAnsi="Times New Roman"/>
                <w:b/>
                <w:sz w:val="24"/>
                <w:szCs w:val="24"/>
              </w:rPr>
              <w:t>НПА по льготам для СО НКО</w:t>
            </w:r>
          </w:p>
          <w:p w14:paraId="5CC9A0B0" w14:textId="77777777" w:rsidR="00D7762E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26673A" w14:textId="77777777" w:rsidR="00D7762E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52F1C9" w14:textId="77777777" w:rsidR="00D7762E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12A46E" w14:textId="77777777" w:rsidR="00D7762E" w:rsidRPr="00F110D0" w:rsidRDefault="00D7762E" w:rsidP="00FB0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62E" w14:paraId="1F2CD14D" w14:textId="77777777" w:rsidTr="00FB069F">
        <w:tc>
          <w:tcPr>
            <w:tcW w:w="2405" w:type="dxa"/>
            <w:vAlign w:val="center"/>
          </w:tcPr>
          <w:p w14:paraId="778FD5FF" w14:textId="77777777" w:rsidR="00D7762E" w:rsidRPr="00253F86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F86">
              <w:rPr>
                <w:rFonts w:ascii="Times New Roman" w:hAnsi="Times New Roman"/>
                <w:bCs/>
                <w:sz w:val="24"/>
                <w:szCs w:val="24"/>
              </w:rPr>
              <w:t>Анжеро-Судженский городской округ</w:t>
            </w:r>
          </w:p>
          <w:p w14:paraId="64118BA0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i/>
                <w:color w:val="00B0F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852FD6" w14:textId="77777777" w:rsidR="00D7762E" w:rsidRDefault="00D034E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программы по поддержке СО НКО отсутствуют.</w:t>
            </w:r>
          </w:p>
          <w:p w14:paraId="102659DC" w14:textId="39330D82" w:rsidR="00D034E3" w:rsidRPr="00D034E3" w:rsidRDefault="00D034E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521382" w14:textId="55F483A2" w:rsidR="00D7762E" w:rsidRPr="00907044" w:rsidRDefault="003565C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bookmarkStart w:id="0" w:name="_Hlk522473253"/>
            <w:r>
              <w:rPr>
                <w:rFonts w:ascii="Times New Roman" w:hAnsi="Times New Roman"/>
                <w:sz w:val="20"/>
                <w:szCs w:val="20"/>
              </w:rPr>
              <w:t xml:space="preserve">нормативно-правового акта, регламентирующего передачу недвижимого имущества </w:t>
            </w:r>
            <w:bookmarkEnd w:id="0"/>
            <w:r>
              <w:rPr>
                <w:rFonts w:ascii="Times New Roman" w:hAnsi="Times New Roman"/>
                <w:sz w:val="20"/>
                <w:szCs w:val="20"/>
              </w:rPr>
              <w:t>не принято. Передача имущества осуществляется без проведения торгов в соответствии с п.4 ч.1 ст. 17.1 ФЗ от 26.07.2006 № 135-ФЗ «О защите конкуренции».</w:t>
            </w:r>
          </w:p>
        </w:tc>
        <w:tc>
          <w:tcPr>
            <w:tcW w:w="2977" w:type="dxa"/>
          </w:tcPr>
          <w:p w14:paraId="0F5F70BF" w14:textId="77777777" w:rsidR="00D7762E" w:rsidRPr="00596F91" w:rsidRDefault="00D034E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34E3">
              <w:rPr>
                <w:rFonts w:ascii="Times New Roman" w:hAnsi="Times New Roman"/>
                <w:sz w:val="20"/>
                <w:szCs w:val="20"/>
              </w:rPr>
              <w:t xml:space="preserve">В рамках муниципальной программы </w:t>
            </w:r>
            <w:r w:rsidRPr="00253F86">
              <w:rPr>
                <w:rFonts w:ascii="Times New Roman" w:hAnsi="Times New Roman"/>
                <w:b/>
                <w:sz w:val="20"/>
                <w:szCs w:val="20"/>
              </w:rPr>
              <w:t>«Социальная поддержка населения Анжеро-Судженского городского округа» на 2015-2020 гг</w:t>
            </w:r>
            <w:r w:rsidRPr="00D034E3">
              <w:rPr>
                <w:rFonts w:ascii="Times New Roman" w:hAnsi="Times New Roman"/>
                <w:sz w:val="20"/>
                <w:szCs w:val="20"/>
              </w:rPr>
              <w:t>., подпрограммы «Милосердие» п. 1.2. «Поддержка общественных организаций» оказывается финансовая поддержка следующим организациям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1CD4A36" w14:textId="22BF273A" w:rsidR="00D034E3" w:rsidRDefault="00D034E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Общероссийская общественная организация «Всероссийское общество инвалидов»</w:t>
            </w:r>
            <w:r w:rsidR="00384F99">
              <w:rPr>
                <w:rFonts w:ascii="Times New Roman" w:hAnsi="Times New Roman"/>
                <w:sz w:val="20"/>
                <w:szCs w:val="20"/>
              </w:rPr>
              <w:t xml:space="preserve"> (субсидия</w:t>
            </w:r>
            <w:r w:rsidR="003565C6">
              <w:rPr>
                <w:rFonts w:ascii="Times New Roman" w:hAnsi="Times New Roman"/>
                <w:sz w:val="20"/>
                <w:szCs w:val="20"/>
              </w:rPr>
              <w:t xml:space="preserve"> за 2017 г. 5 тыс. руб.)</w:t>
            </w:r>
          </w:p>
          <w:p w14:paraId="36B8042D" w14:textId="77777777" w:rsidR="003565C6" w:rsidRDefault="003565C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Кемеровская областная организация общероссийской общественной организации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инвалидов «Всероссийского ордена Трудового Красного Знамени общество слепых» (субсидия за 2017 г. 10 тыс. руб.)</w:t>
            </w:r>
          </w:p>
          <w:p w14:paraId="2BE0D9E3" w14:textId="4601607D" w:rsidR="003565C6" w:rsidRDefault="003565C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Кемеровское региональное отделение Общероссийской организации инвалидов «Всероссийское общество глухих» (субсидия за 2017 г. 3 тыс. руб.)</w:t>
            </w:r>
          </w:p>
          <w:p w14:paraId="3DDF7819" w14:textId="191DD41F" w:rsidR="003565C6" w:rsidRDefault="003565C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Анжеро-Судженское городское отделение Всероссийской общественной организации ветеранов (пенсионеров) войны, труда, вооруженных сил и правоохранительных органов (субсидия за 2017 г. 421,4 тыс. руб.)</w:t>
            </w:r>
          </w:p>
          <w:p w14:paraId="285F6E59" w14:textId="744197B8" w:rsidR="003565C6" w:rsidRDefault="003565C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Анжеро-Судженская ГОО ЗЖ «Островок Доброты» (субсидия за 2017 г. 263,6 тыс. руб.)</w:t>
            </w:r>
          </w:p>
          <w:p w14:paraId="13666B80" w14:textId="664CE052" w:rsidR="003565C6" w:rsidRDefault="003565C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Кемеровское региональное отделение Общероссийской общественной организации «Российский Красный крест» (субсидия за 2017 г. 182,7 тыс. руб.)</w:t>
            </w:r>
          </w:p>
          <w:p w14:paraId="29C319C0" w14:textId="66A26858" w:rsidR="003565C6" w:rsidRPr="00907044" w:rsidRDefault="003565C6" w:rsidP="00253F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Обращений от организаций о грантовой поддержке не поступало.</w:t>
            </w:r>
          </w:p>
        </w:tc>
        <w:tc>
          <w:tcPr>
            <w:tcW w:w="2552" w:type="dxa"/>
          </w:tcPr>
          <w:p w14:paraId="3CBFA514" w14:textId="00FFA259" w:rsidR="00D7762E" w:rsidRPr="00907044" w:rsidRDefault="009C19B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Нет.</w:t>
            </w:r>
          </w:p>
        </w:tc>
      </w:tr>
      <w:tr w:rsidR="00D7762E" w14:paraId="4161AF0E" w14:textId="77777777" w:rsidTr="00FB069F">
        <w:tc>
          <w:tcPr>
            <w:tcW w:w="2405" w:type="dxa"/>
            <w:vAlign w:val="center"/>
          </w:tcPr>
          <w:p w14:paraId="15663311" w14:textId="77777777" w:rsidR="00D7762E" w:rsidRPr="00253F86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53F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Беловский</w:t>
            </w:r>
            <w:proofErr w:type="spellEnd"/>
            <w:r w:rsidRPr="00253F86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округ</w:t>
            </w:r>
          </w:p>
          <w:p w14:paraId="0CC1E095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DE28A4" w14:textId="77777777" w:rsidR="00253F86" w:rsidRPr="00253F86" w:rsidRDefault="00253F86" w:rsidP="00253F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F86">
              <w:rPr>
                <w:rFonts w:ascii="Times New Roman" w:hAnsi="Times New Roman"/>
                <w:sz w:val="20"/>
                <w:szCs w:val="20"/>
              </w:rPr>
              <w:t>Отдельной программы, направленной на поддержку СО НКО не принято.</w:t>
            </w:r>
          </w:p>
          <w:p w14:paraId="04D15999" w14:textId="43B6B8E2" w:rsidR="00D7762E" w:rsidRPr="00907044" w:rsidRDefault="00253F8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СО НКО частично осуществляется в рамках </w:t>
            </w:r>
            <w:r w:rsidR="00D7762E">
              <w:rPr>
                <w:rFonts w:ascii="Times New Roman" w:hAnsi="Times New Roman"/>
                <w:sz w:val="20"/>
                <w:szCs w:val="20"/>
              </w:rPr>
              <w:t>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D7762E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="00D776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762E" w:rsidRPr="00253F86">
              <w:rPr>
                <w:rFonts w:ascii="Times New Roman" w:hAnsi="Times New Roman"/>
                <w:b/>
                <w:sz w:val="20"/>
                <w:szCs w:val="20"/>
              </w:rPr>
              <w:t>«Развитие субъектов малого и среднего предпринимательства в Беловском городском округе» на 2018-2020 годы»</w:t>
            </w:r>
            <w:r w:rsidRPr="00253F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E66EF29" w14:textId="57B9DC0E" w:rsidR="00D7762E" w:rsidRPr="00907044" w:rsidRDefault="00253F8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977" w:type="dxa"/>
          </w:tcPr>
          <w:p w14:paraId="7DF1FB04" w14:textId="77777777" w:rsidR="00D7762E" w:rsidRPr="00B82B99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2018-2020  гг. в рамках муниципальной программы предусмотрена субсидия в размере 1 млн. руб. муниципальному «Фонду поддержки малого предпринимательства» в целях пополнения фонда.</w:t>
            </w:r>
          </w:p>
        </w:tc>
        <w:tc>
          <w:tcPr>
            <w:tcW w:w="2552" w:type="dxa"/>
          </w:tcPr>
          <w:p w14:paraId="4737C3DC" w14:textId="79CA0F4C" w:rsidR="00D7762E" w:rsidRPr="00907044" w:rsidRDefault="00253F8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54A188FD" w14:textId="77777777" w:rsidTr="00FB069F">
        <w:tc>
          <w:tcPr>
            <w:tcW w:w="2405" w:type="dxa"/>
            <w:vAlign w:val="center"/>
          </w:tcPr>
          <w:p w14:paraId="5B8587A6" w14:textId="77777777" w:rsidR="00D7762E" w:rsidRPr="00253F86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3F86">
              <w:rPr>
                <w:rFonts w:ascii="Times New Roman" w:hAnsi="Times New Roman"/>
                <w:bCs/>
                <w:sz w:val="24"/>
                <w:szCs w:val="24"/>
              </w:rPr>
              <w:t>Березовский городской округ</w:t>
            </w:r>
          </w:p>
          <w:p w14:paraId="2CB1C3CC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B13071" w14:textId="77777777" w:rsidR="00D7762E" w:rsidRPr="00251F3F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1F3F">
              <w:rPr>
                <w:rFonts w:ascii="Times New Roman" w:hAnsi="Times New Roman"/>
                <w:sz w:val="20"/>
                <w:szCs w:val="20"/>
              </w:rPr>
              <w:t>Отдельной программы, направленной на поддержку СО НКО не принято.</w:t>
            </w:r>
          </w:p>
          <w:p w14:paraId="5B990043" w14:textId="05A4D048" w:rsidR="00D7762E" w:rsidRPr="00251F3F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ABEFF2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акт, регулирующий передачу недвижимого имущества НКО находится в стадии согласования. Планируемый срок утверждения – сентябрь 2018 г.</w:t>
            </w:r>
          </w:p>
        </w:tc>
        <w:tc>
          <w:tcPr>
            <w:tcW w:w="2977" w:type="dxa"/>
          </w:tcPr>
          <w:p w14:paraId="3A20D614" w14:textId="1ED7053E" w:rsidR="00D7762E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предусмотрено в муниципальной программе </w:t>
            </w:r>
            <w:r w:rsidRPr="0033034E">
              <w:rPr>
                <w:rFonts w:ascii="Times New Roman" w:hAnsi="Times New Roman"/>
                <w:b/>
                <w:sz w:val="20"/>
                <w:szCs w:val="20"/>
              </w:rPr>
              <w:t>«Повышение качества жизни населения Березовского городского округа» на 2014 год и плановый период 2015-2020 гг.»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(Постановление от 30.12.2016 №1006) п.4.5 подпрограммы «Реализация дополнительных мероприятий, направленных на повышение качества жизни населения»).</w:t>
            </w:r>
          </w:p>
          <w:p w14:paraId="5629F90E" w14:textId="77777777" w:rsidR="00253F86" w:rsidRPr="00253F86" w:rsidRDefault="00253F86" w:rsidP="00253F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F86">
              <w:rPr>
                <w:rFonts w:ascii="Times New Roman" w:hAnsi="Times New Roman"/>
                <w:sz w:val="20"/>
                <w:szCs w:val="20"/>
              </w:rPr>
              <w:t>Получателями субсидий в 2018 г. являются 2 организации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:</w:t>
            </w:r>
            <w:r w:rsidRPr="00253F86">
              <w:rPr>
                <w:rFonts w:ascii="Times New Roman" w:hAnsi="Times New Roman"/>
                <w:sz w:val="20"/>
                <w:szCs w:val="20"/>
              </w:rPr>
              <w:br/>
              <w:t xml:space="preserve">- Березовское городское отделение Всероссийской общественной организации ветеранов (пенсионеров) войны, </w:t>
            </w:r>
            <w:r w:rsidRPr="00253F86">
              <w:rPr>
                <w:rFonts w:ascii="Times New Roman" w:hAnsi="Times New Roman"/>
                <w:sz w:val="20"/>
                <w:szCs w:val="20"/>
              </w:rPr>
              <w:lastRenderedPageBreak/>
              <w:t>труда, вооруженных сил и правоохранительных органов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9F0E002" w14:textId="234464A1" w:rsidR="00253F86" w:rsidRDefault="00253F86" w:rsidP="00253F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F86">
              <w:rPr>
                <w:rFonts w:ascii="Times New Roman" w:hAnsi="Times New Roman"/>
                <w:sz w:val="20"/>
                <w:szCs w:val="20"/>
              </w:rPr>
              <w:t>- Березовская городская организация Общероссийской общественной организации «Всероссийское общество инвалидов».</w:t>
            </w:r>
          </w:p>
          <w:p w14:paraId="18C19BD4" w14:textId="77777777" w:rsidR="00D7762E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финансирование в 2018 г предусмотрена сумма 1310,0 тыс. руб.</w:t>
            </w:r>
          </w:p>
          <w:p w14:paraId="19DC2F30" w14:textId="3C630A03" w:rsidR="00D7762E" w:rsidRPr="00A974E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рамках программы </w:t>
            </w:r>
            <w:r w:rsidRPr="0033034E">
              <w:rPr>
                <w:rFonts w:ascii="Times New Roman" w:hAnsi="Times New Roman"/>
                <w:b/>
                <w:sz w:val="20"/>
                <w:szCs w:val="20"/>
              </w:rPr>
              <w:t>«Развитие сферы культуры Березовского городского округа» на 2014 г. и плановый период 2015-2020 гг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3034E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предусмотрено проведение мероприятий по сохранению культурного наследия, развитию таланта одаренных детей, поддержке и развитию культуры народов РФ в сумме 100 тыс</w:t>
            </w:r>
            <w:r w:rsidR="0052712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52712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ежегодно на 2018-2020 гг.</w:t>
            </w:r>
          </w:p>
        </w:tc>
        <w:tc>
          <w:tcPr>
            <w:tcW w:w="2552" w:type="dxa"/>
          </w:tcPr>
          <w:p w14:paraId="2F0B03E7" w14:textId="445B762A" w:rsidR="00D7762E" w:rsidRPr="00907044" w:rsidRDefault="00253F8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62149205" w14:textId="77777777" w:rsidTr="00FB069F">
        <w:tc>
          <w:tcPr>
            <w:tcW w:w="2405" w:type="dxa"/>
            <w:vAlign w:val="center"/>
          </w:tcPr>
          <w:p w14:paraId="5411241B" w14:textId="77777777" w:rsidR="00D7762E" w:rsidRPr="00253F86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53F86">
              <w:rPr>
                <w:rFonts w:ascii="Times New Roman" w:hAnsi="Times New Roman"/>
                <w:bCs/>
                <w:sz w:val="24"/>
                <w:szCs w:val="24"/>
              </w:rPr>
              <w:t>Калтанский</w:t>
            </w:r>
            <w:proofErr w:type="spellEnd"/>
            <w:r w:rsidRPr="00253F86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округ</w:t>
            </w:r>
          </w:p>
          <w:p w14:paraId="30A3039D" w14:textId="77777777" w:rsidR="00D7762E" w:rsidRPr="00253F86" w:rsidRDefault="00D7762E" w:rsidP="00FB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17C5D7" w14:textId="0DA949AB" w:rsidR="00D7762E" w:rsidRPr="00253F86" w:rsidRDefault="00D7762E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Калтанского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округа от 27.08.2018 г. № 116-п </w:t>
            </w:r>
            <w:r w:rsidRPr="00253F86">
              <w:rPr>
                <w:rFonts w:ascii="Times New Roman" w:hAnsi="Times New Roman"/>
                <w:b/>
                <w:sz w:val="20"/>
                <w:szCs w:val="20"/>
              </w:rPr>
              <w:t>«О внесении изменений в постановление</w:t>
            </w:r>
            <w:r w:rsidR="001A7F5F" w:rsidRPr="00253F86">
              <w:rPr>
                <w:rFonts w:ascii="Times New Roman" w:hAnsi="Times New Roman"/>
                <w:b/>
                <w:sz w:val="20"/>
                <w:szCs w:val="20"/>
              </w:rPr>
              <w:t xml:space="preserve"> администрации </w:t>
            </w:r>
            <w:proofErr w:type="spellStart"/>
            <w:r w:rsidR="001A7F5F" w:rsidRPr="00253F86">
              <w:rPr>
                <w:rFonts w:ascii="Times New Roman" w:hAnsi="Times New Roman"/>
                <w:b/>
                <w:sz w:val="20"/>
                <w:szCs w:val="20"/>
              </w:rPr>
              <w:t>Калтанского</w:t>
            </w:r>
            <w:proofErr w:type="spellEnd"/>
            <w:r w:rsidR="001A7F5F" w:rsidRPr="00253F86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 от 10.10.2017 г. №181-п «Об утверждении реестра муниципальных программ, рекомендуемых к </w:t>
            </w:r>
            <w:r w:rsidR="001A7F5F" w:rsidRPr="00253F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финансированию в 2018 г. и плановом периоде до 2020 г.»</w:t>
            </w:r>
          </w:p>
          <w:p w14:paraId="157F0EA1" w14:textId="3D506686" w:rsidR="001A7F5F" w:rsidRDefault="001A7F5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253F86">
              <w:rPr>
                <w:rFonts w:ascii="Times New Roman" w:hAnsi="Times New Roman"/>
                <w:b/>
                <w:sz w:val="20"/>
                <w:szCs w:val="20"/>
              </w:rPr>
              <w:t xml:space="preserve">«Экономическое развитие и инновационная политика </w:t>
            </w:r>
            <w:proofErr w:type="spellStart"/>
            <w:r w:rsidRPr="00253F86">
              <w:rPr>
                <w:rFonts w:ascii="Times New Roman" w:hAnsi="Times New Roman"/>
                <w:b/>
                <w:sz w:val="20"/>
                <w:szCs w:val="20"/>
              </w:rPr>
              <w:t>Калтанского</w:t>
            </w:r>
            <w:proofErr w:type="spellEnd"/>
            <w:r w:rsidRPr="00253F86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</w:t>
            </w:r>
            <w:r w:rsidR="00F0571C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F8699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подпрограмма «Поддержка социально ориентированных некоммерческих организаций»</w:t>
            </w:r>
            <w:r w:rsidR="00F869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482239B" w14:textId="77777777" w:rsidR="001A7F5F" w:rsidRDefault="001A7F5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CBC8EA" w14:textId="77777777" w:rsidR="001A7F5F" w:rsidRDefault="001A7F5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CE75C6" w14:textId="1A0D90F7" w:rsidR="001A7F5F" w:rsidRPr="00907044" w:rsidRDefault="001A7F5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0B906D" w14:textId="1CB0958B" w:rsidR="00D7762E" w:rsidRPr="00253F86" w:rsidRDefault="007A254F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Решение Совета народных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Калтанского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округа от 24.07.2018 №73-ПНА </w:t>
            </w:r>
            <w:r w:rsidRPr="00253F86">
              <w:rPr>
                <w:rFonts w:ascii="Times New Roman" w:hAnsi="Times New Roman"/>
                <w:b/>
                <w:sz w:val="20"/>
                <w:szCs w:val="20"/>
              </w:rPr>
              <w:t xml:space="preserve">«Об утверждении Правил предоставления муниципального имущества </w:t>
            </w:r>
            <w:proofErr w:type="spellStart"/>
            <w:r w:rsidRPr="00253F86">
              <w:rPr>
                <w:rFonts w:ascii="Times New Roman" w:hAnsi="Times New Roman"/>
                <w:b/>
                <w:sz w:val="20"/>
                <w:szCs w:val="20"/>
              </w:rPr>
              <w:t>Калтанского</w:t>
            </w:r>
            <w:proofErr w:type="spellEnd"/>
            <w:r w:rsidRPr="00253F86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 социально ориентированным некоммерческим организациям </w:t>
            </w:r>
            <w:r w:rsidRPr="00253F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 владение и (или) пользование на долгосрочной основе»</w:t>
            </w:r>
          </w:p>
          <w:p w14:paraId="238921AC" w14:textId="7735577D" w:rsidR="007A254F" w:rsidRPr="00907044" w:rsidRDefault="007A254F" w:rsidP="00253F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Совета народных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Калтанского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</w:t>
            </w:r>
            <w:r w:rsidR="00253F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округа от 24.07.2018 №74</w:t>
            </w:r>
            <w:r w:rsidR="00253F8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НПА </w:t>
            </w:r>
            <w:r w:rsidRPr="00253F86">
              <w:rPr>
                <w:rFonts w:ascii="Times New Roman" w:hAnsi="Times New Roman"/>
                <w:b/>
                <w:sz w:val="20"/>
                <w:szCs w:val="20"/>
              </w:rPr>
              <w:t xml:space="preserve">«Об утверждении Правил формирования, ведения, обязательного опубликования перечня муниципального имущества </w:t>
            </w:r>
            <w:proofErr w:type="spellStart"/>
            <w:r w:rsidRPr="00253F86">
              <w:rPr>
                <w:rFonts w:ascii="Times New Roman" w:hAnsi="Times New Roman"/>
                <w:b/>
                <w:sz w:val="20"/>
                <w:szCs w:val="20"/>
              </w:rPr>
              <w:t>Калтанского</w:t>
            </w:r>
            <w:proofErr w:type="spellEnd"/>
            <w:r w:rsidRPr="00253F86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</w:t>
            </w:r>
            <w:r w:rsidR="00D034E3" w:rsidRPr="00253F86">
              <w:rPr>
                <w:rFonts w:ascii="Times New Roman" w:hAnsi="Times New Roman"/>
                <w:b/>
                <w:sz w:val="20"/>
                <w:szCs w:val="20"/>
              </w:rPr>
              <w:t>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основе»</w:t>
            </w:r>
            <w:r w:rsidR="00253F8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EDD76F5" w14:textId="42C1C192" w:rsidR="00D7762E" w:rsidRPr="00D034E3" w:rsidRDefault="00023CE7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CE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Проект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постановления о предоставлении субсидий находится на процедуре согласования.</w:t>
            </w:r>
          </w:p>
        </w:tc>
        <w:tc>
          <w:tcPr>
            <w:tcW w:w="2552" w:type="dxa"/>
          </w:tcPr>
          <w:p w14:paraId="71298D09" w14:textId="3256511F" w:rsidR="00D7762E" w:rsidRPr="00907044" w:rsidRDefault="00D034E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9C19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01B12609" w14:textId="77777777" w:rsidTr="00FB069F">
        <w:tc>
          <w:tcPr>
            <w:tcW w:w="2405" w:type="dxa"/>
          </w:tcPr>
          <w:p w14:paraId="4A32BE7B" w14:textId="77777777" w:rsidR="00D7762E" w:rsidRDefault="00D7762E" w:rsidP="00FB069F">
            <w:pPr>
              <w:jc w:val="center"/>
              <w:rPr>
                <w:rFonts w:ascii="Times New Roman" w:hAnsi="Times New Roman"/>
                <w:bCs/>
              </w:rPr>
            </w:pPr>
          </w:p>
          <w:p w14:paraId="17C24768" w14:textId="77777777" w:rsidR="00D7762E" w:rsidRPr="00735605" w:rsidRDefault="00D7762E" w:rsidP="00FB069F">
            <w:pPr>
              <w:jc w:val="center"/>
              <w:rPr>
                <w:rFonts w:ascii="Times New Roman" w:hAnsi="Times New Roman"/>
                <w:bCs/>
                <w:color w:val="00B050"/>
              </w:rPr>
            </w:pPr>
          </w:p>
          <w:p w14:paraId="133A28A4" w14:textId="77777777" w:rsidR="00D7762E" w:rsidRPr="00253F86" w:rsidRDefault="00D7762E" w:rsidP="00FB069F">
            <w:pPr>
              <w:jc w:val="center"/>
              <w:rPr>
                <w:rFonts w:ascii="Times New Roman" w:hAnsi="Times New Roman"/>
                <w:bCs/>
              </w:rPr>
            </w:pPr>
            <w:r w:rsidRPr="00253F86">
              <w:rPr>
                <w:rFonts w:ascii="Times New Roman" w:hAnsi="Times New Roman"/>
                <w:bCs/>
              </w:rPr>
              <w:t>Кемеровский городской округ</w:t>
            </w:r>
          </w:p>
          <w:p w14:paraId="3935D679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4D9BEFE7" w14:textId="42527DC1" w:rsidR="00D7762E" w:rsidRPr="00C70716" w:rsidRDefault="00D7762E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179C">
              <w:rPr>
                <w:rFonts w:ascii="Times New Roman" w:hAnsi="Times New Roman"/>
                <w:sz w:val="20"/>
                <w:szCs w:val="20"/>
              </w:rPr>
              <w:t>Постановление Администрации г. Кемерово от 21 декабря 2017 года N 3260 «</w:t>
            </w:r>
            <w:r w:rsidRPr="00F6541A">
              <w:rPr>
                <w:rFonts w:ascii="Times New Roman" w:hAnsi="Times New Roman"/>
                <w:b/>
                <w:sz w:val="20"/>
                <w:szCs w:val="20"/>
              </w:rPr>
              <w:t>Об утверждении комплексного плана мероприятий по обеспечению поэтапного доступа</w:t>
            </w:r>
            <w:r w:rsidRPr="001C17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t xml:space="preserve">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города Кемерово,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использованию различных форм поддержки деятельности социально ориентированных некоммерческих организаций на 2018 - 2020 годы».</w:t>
            </w:r>
          </w:p>
          <w:p w14:paraId="0270ACEF" w14:textId="48B66BAB" w:rsidR="00D7762E" w:rsidRPr="00907044" w:rsidRDefault="00D7762E" w:rsidP="001649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г. Кемерово от 17.07.2018 № </w:t>
            </w:r>
            <w:r w:rsidRPr="00F6541A">
              <w:rPr>
                <w:rFonts w:ascii="Times New Roman" w:hAnsi="Times New Roman"/>
                <w:b/>
                <w:sz w:val="20"/>
                <w:szCs w:val="20"/>
              </w:rPr>
              <w:t>1388 «Об координационном совете по взаимодействию с социально ориентированными некоммерческими организациями города Кемерово»</w:t>
            </w:r>
          </w:p>
        </w:tc>
        <w:tc>
          <w:tcPr>
            <w:tcW w:w="3260" w:type="dxa"/>
          </w:tcPr>
          <w:p w14:paraId="17DCDC4C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4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Постановление администрации г. Кемерово от 3.10.2014 №2551 </w:t>
            </w:r>
            <w:r w:rsidRPr="00F6541A">
              <w:rPr>
                <w:rFonts w:ascii="Times New Roman" w:hAnsi="Times New Roman"/>
                <w:b/>
                <w:sz w:val="20"/>
                <w:szCs w:val="20"/>
              </w:rPr>
              <w:t>«Об утверждении методики определения размера арендной платы за использование имуществом, находящимся в муниципальной собственности города Кемерово»</w:t>
            </w:r>
          </w:p>
        </w:tc>
        <w:tc>
          <w:tcPr>
            <w:tcW w:w="2977" w:type="dxa"/>
          </w:tcPr>
          <w:p w14:paraId="5927142F" w14:textId="77777777" w:rsidR="00D7762E" w:rsidRPr="00F6541A" w:rsidRDefault="00D7762E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г. Кемерово от 31.05.2018 №1134 </w:t>
            </w:r>
            <w:r w:rsidRPr="00F6541A">
              <w:rPr>
                <w:rFonts w:ascii="Times New Roman" w:hAnsi="Times New Roman"/>
                <w:b/>
                <w:sz w:val="20"/>
                <w:szCs w:val="20"/>
              </w:rPr>
              <w:t>«Об утверждении Порядка и условий предоставления социально ориентированным некоммерческим организациям – поставщикам услуг в сфере культуры, спорта и молодежной политики субсидий из бюджета города Кемерово».</w:t>
            </w:r>
          </w:p>
          <w:p w14:paraId="2F043905" w14:textId="77777777" w:rsidR="00D7762E" w:rsidRPr="00B82B99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Постановление администрации г. Кемерово от 17.7.2018 №1509 </w:t>
            </w:r>
            <w:r w:rsidRPr="00F6541A">
              <w:rPr>
                <w:rFonts w:ascii="Times New Roman" w:hAnsi="Times New Roman"/>
                <w:b/>
                <w:sz w:val="20"/>
                <w:szCs w:val="20"/>
              </w:rPr>
              <w:t>«Об утверждении Порядка предоставления субсидий некоммерческим организациям, не являющимися государственными (муниципальными) учреждениями»</w:t>
            </w:r>
          </w:p>
        </w:tc>
        <w:tc>
          <w:tcPr>
            <w:tcW w:w="2552" w:type="dxa"/>
          </w:tcPr>
          <w:p w14:paraId="500C449D" w14:textId="48E88687" w:rsidR="00D7762E" w:rsidRPr="00B82B99" w:rsidRDefault="00603CF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397E38C3" w14:textId="77777777" w:rsidTr="00FB069F">
        <w:tc>
          <w:tcPr>
            <w:tcW w:w="2405" w:type="dxa"/>
            <w:vAlign w:val="center"/>
          </w:tcPr>
          <w:p w14:paraId="040CE96F" w14:textId="77777777" w:rsidR="00D7762E" w:rsidRPr="00603CFE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>Киселевский городской округ</w:t>
            </w:r>
          </w:p>
          <w:p w14:paraId="7E6409B6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D57967" w14:textId="6DB48B3B" w:rsidR="00D7762E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Отдельной программы, направленной на поддержку СО НКО не принято.</w:t>
            </w:r>
          </w:p>
          <w:p w14:paraId="424E4015" w14:textId="5AC83B35" w:rsidR="00603CFE" w:rsidRPr="00603CFE" w:rsidRDefault="00603CF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t>«Социальная поддержка населения Киселевского городского округа» на 2017-2020 гг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DAC0BCB" w14:textId="1A27CA9C" w:rsidR="00D7762E" w:rsidRPr="001649B3" w:rsidRDefault="00D7762E" w:rsidP="00FB069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4D3526" w14:textId="66A4CB44" w:rsidR="00D7762E" w:rsidRPr="00907044" w:rsidRDefault="00603CF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462607F" w14:textId="77777777" w:rsidR="00D7762E" w:rsidRDefault="00D7762E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Финансовая поддержка некоммерческим организациям оказывается в соответствии с постановлением администрации Киселевского городского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округа  от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30.06.2015 №125-н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t>«Об утверждении Положения о порядке предоставления субсидий из бюджета Киселевского городского округа некоммерческим организациям, не являющимися муниципальными учреждениями».</w:t>
            </w:r>
          </w:p>
          <w:p w14:paraId="1728174F" w14:textId="45E509A6" w:rsidR="00603CFE" w:rsidRPr="00603CFE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В рамках реализации программы «Социальная поддержка населения Киселевского городского округа» на 2017-2020 гг</w:t>
            </w:r>
            <w:r w:rsidR="00F0571C">
              <w:rPr>
                <w:rFonts w:ascii="Times New Roman" w:hAnsi="Times New Roman"/>
                <w:sz w:val="20"/>
                <w:szCs w:val="20"/>
              </w:rPr>
              <w:t>.</w:t>
            </w:r>
            <w:r w:rsidRPr="00603CFE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603CFE">
              <w:rPr>
                <w:rFonts w:ascii="Times New Roman" w:hAnsi="Times New Roman"/>
                <w:sz w:val="20"/>
                <w:szCs w:val="20"/>
              </w:rPr>
              <w:lastRenderedPageBreak/>
              <w:t>предусмотрено предоставлен</w:t>
            </w:r>
            <w:r w:rsidR="00F0571C">
              <w:rPr>
                <w:rFonts w:ascii="Times New Roman" w:hAnsi="Times New Roman"/>
                <w:sz w:val="20"/>
                <w:szCs w:val="20"/>
              </w:rPr>
              <w:t>ие</w:t>
            </w:r>
            <w:r w:rsidRPr="00603CFE">
              <w:rPr>
                <w:rFonts w:ascii="Times New Roman" w:hAnsi="Times New Roman"/>
                <w:sz w:val="20"/>
                <w:szCs w:val="20"/>
              </w:rPr>
              <w:t xml:space="preserve"> субсидий НКО и общественным организациям.</w:t>
            </w:r>
          </w:p>
          <w:p w14:paraId="7812FB20" w14:textId="77777777" w:rsidR="00603CFE" w:rsidRPr="00596F91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Субсидии предоставляются следующим 7 организациям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:</w:t>
            </w:r>
            <w:r w:rsidRPr="00603CFE">
              <w:rPr>
                <w:rFonts w:ascii="Times New Roman" w:hAnsi="Times New Roman"/>
                <w:sz w:val="20"/>
                <w:szCs w:val="20"/>
              </w:rPr>
              <w:br/>
              <w:t>- Автономная некоммерческая организация «Городская массовая газета»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B38FB21" w14:textId="77777777" w:rsidR="00603CFE" w:rsidRPr="00596F91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- Некоммерческая организация «Муниципальный фонд поддержки малого предпринимательства г. Киселевска»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406E83F" w14:textId="4E436FA8" w:rsidR="00603CFE" w:rsidRPr="00596F91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- Киселевское станичное казачье общество Кемеровского отдель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r w:rsidRPr="00603CFE">
              <w:rPr>
                <w:rFonts w:ascii="Times New Roman" w:hAnsi="Times New Roman"/>
                <w:sz w:val="20"/>
                <w:szCs w:val="20"/>
              </w:rPr>
              <w:t>го казачьего общества Сибирского воинского казачьего общества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80888C3" w14:textId="77777777" w:rsidR="00603CFE" w:rsidRPr="00596F91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- Киселевская городская общественная организация инвалидов «Вдохновение»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A736C71" w14:textId="77777777" w:rsidR="00603CFE" w:rsidRPr="00596F91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- Общественная организация городской Совет ветеранов войны и труда г. Киселевска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9140F74" w14:textId="77777777" w:rsidR="00603CFE" w:rsidRPr="00603CFE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- Кемеровское региональное отделение Общероссийской общественной организации «Российский красный крест»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8FCDACE" w14:textId="11A1BE45" w:rsidR="00603CFE" w:rsidRPr="00907044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 xml:space="preserve">- Некоммерческая организация «Фонд капитального ремонта </w:t>
            </w:r>
            <w:r w:rsidRPr="00603CFE">
              <w:rPr>
                <w:rFonts w:ascii="Times New Roman" w:hAnsi="Times New Roman"/>
                <w:sz w:val="20"/>
                <w:szCs w:val="20"/>
              </w:rPr>
              <w:lastRenderedPageBreak/>
              <w:t>многоквартирных домов Кемеровской области».</w:t>
            </w:r>
          </w:p>
        </w:tc>
        <w:tc>
          <w:tcPr>
            <w:tcW w:w="2552" w:type="dxa"/>
          </w:tcPr>
          <w:p w14:paraId="4762EF2C" w14:textId="27F1436E" w:rsidR="00D7762E" w:rsidRPr="00907044" w:rsidRDefault="00603CF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08300EF8" w14:textId="77777777" w:rsidTr="00FB069F">
        <w:tc>
          <w:tcPr>
            <w:tcW w:w="2405" w:type="dxa"/>
            <w:vAlign w:val="center"/>
          </w:tcPr>
          <w:p w14:paraId="3A545925" w14:textId="77777777" w:rsidR="00D7762E" w:rsidRPr="00603CFE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Краснобродский городской округ</w:t>
            </w:r>
          </w:p>
          <w:p w14:paraId="50ECC525" w14:textId="77777777" w:rsidR="00D7762E" w:rsidRPr="00FB0714" w:rsidRDefault="00D7762E" w:rsidP="00FB069F">
            <w:pPr>
              <w:jc w:val="center"/>
              <w:rPr>
                <w:rFonts w:ascii="Times New Roman" w:hAnsi="Times New Roman"/>
                <w:i/>
                <w:color w:val="00B0F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4205F7" w14:textId="21F58B57" w:rsidR="00D7762E" w:rsidRDefault="0059200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2653FB14" w14:textId="70D123F8" w:rsidR="00592006" w:rsidRPr="00907044" w:rsidRDefault="0059200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006">
              <w:rPr>
                <w:rFonts w:ascii="Times New Roman" w:hAnsi="Times New Roman"/>
                <w:sz w:val="20"/>
                <w:szCs w:val="20"/>
                <w:u w:val="single"/>
              </w:rPr>
              <w:t>Разработан проект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 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t>«Социальная поддержка населения Красноброд</w:t>
            </w:r>
            <w:r w:rsidR="00804EE4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t>кого городского округа» на 2019</w:t>
            </w:r>
            <w:r w:rsidR="00603CF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t>2021 годы,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согласно которому планируется поддержка СО НКО.</w:t>
            </w:r>
          </w:p>
        </w:tc>
        <w:tc>
          <w:tcPr>
            <w:tcW w:w="3260" w:type="dxa"/>
          </w:tcPr>
          <w:p w14:paraId="7ED3F18C" w14:textId="66464F1F" w:rsidR="00D7762E" w:rsidRPr="00907044" w:rsidRDefault="0059200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9C19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4B71849" w14:textId="77777777" w:rsidR="00D7762E" w:rsidRDefault="0059200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основании подпункта 4.4 Ресурсное обеспечение муниципальной программы «Социальная поддержка населения Краснобродского городского округа на 2014-2020 годы» произведено субсидирование следующих НКО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 Местное отделение Всероссийской общественной организации ветеранов (пенсионеров) войны, труда, Вооруженных сил и правоохранительных органов (282 тыс. руб.)</w:t>
            </w:r>
          </w:p>
          <w:p w14:paraId="05D3DD16" w14:textId="704B09D3" w:rsidR="00592006" w:rsidRDefault="0059200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Краснобродское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отделение союза ветеранов Афганистана «Боевое братство» (33 тыс. руб.)</w:t>
            </w:r>
          </w:p>
          <w:p w14:paraId="23E68C69" w14:textId="09C4EA4D" w:rsidR="00592006" w:rsidRPr="00592006" w:rsidRDefault="0059200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Краснобродская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организация Общероссийской общественной организации «Всероссийское общество инвалидов» (150 тыс. руб.)</w:t>
            </w:r>
          </w:p>
        </w:tc>
        <w:tc>
          <w:tcPr>
            <w:tcW w:w="2552" w:type="dxa"/>
          </w:tcPr>
          <w:p w14:paraId="5EA5580F" w14:textId="5B339E21" w:rsidR="00D7762E" w:rsidRPr="00907044" w:rsidRDefault="00592006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9C19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127F93B0" w14:textId="77777777" w:rsidTr="00FB069F">
        <w:tc>
          <w:tcPr>
            <w:tcW w:w="2405" w:type="dxa"/>
            <w:vAlign w:val="center"/>
          </w:tcPr>
          <w:p w14:paraId="36BAF991" w14:textId="3417CAB8" w:rsidR="00D7762E" w:rsidRPr="00FB0714" w:rsidRDefault="00D7762E" w:rsidP="00FB069F">
            <w:pPr>
              <w:jc w:val="center"/>
              <w:rPr>
                <w:rFonts w:ascii="Times New Roman" w:hAnsi="Times New Roman"/>
                <w:i/>
                <w:color w:val="00B0F0"/>
                <w:sz w:val="24"/>
                <w:szCs w:val="24"/>
              </w:rPr>
            </w:pPr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>Ленинск-Кузнецкий</w:t>
            </w:r>
            <w:r w:rsidR="00804EE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> городской округ</w:t>
            </w:r>
          </w:p>
        </w:tc>
        <w:tc>
          <w:tcPr>
            <w:tcW w:w="3402" w:type="dxa"/>
          </w:tcPr>
          <w:p w14:paraId="5C807C73" w14:textId="2B8D68DC" w:rsidR="00592006" w:rsidRPr="00603CFE" w:rsidRDefault="00ED00F9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Ленинск-Кузнецкого городского округа от 9.11.2017 №1813 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t>«Социальная поддержка населения на 2018-2020 годы».</w:t>
            </w:r>
          </w:p>
          <w:p w14:paraId="3E04EF5E" w14:textId="122CD1FC" w:rsidR="00ED00F9" w:rsidRPr="001E60DB" w:rsidRDefault="00ED00F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411578" w14:textId="1982A405" w:rsidR="00ED00F9" w:rsidRDefault="00ED00F9" w:rsidP="00ED00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Решение о передаче в безвозмездное </w:t>
            </w:r>
            <w:r w:rsidR="00603CFE">
              <w:rPr>
                <w:rFonts w:ascii="Times New Roman" w:hAnsi="Times New Roman"/>
                <w:sz w:val="20"/>
                <w:szCs w:val="20"/>
              </w:rPr>
              <w:t>бессрочное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имущества Общероссийской организации «Российское общество Красного Креста», </w:t>
            </w:r>
            <w:r w:rsidRPr="00ED00F9">
              <w:rPr>
                <w:rFonts w:ascii="Times New Roman" w:hAnsi="Times New Roman"/>
                <w:sz w:val="20"/>
                <w:szCs w:val="20"/>
              </w:rPr>
              <w:t xml:space="preserve">Общероссийской </w:t>
            </w:r>
            <w:r w:rsidRPr="00ED00F9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общественной организации инвалидов «Всероссийского Трудового Красного Знамени общество слепых»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94C4AF6" w14:textId="457DF18F" w:rsidR="00ED00F9" w:rsidRPr="00ED00F9" w:rsidRDefault="00ED00F9" w:rsidP="00ED00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0F9">
              <w:rPr>
                <w:rFonts w:ascii="Times New Roman" w:hAnsi="Times New Roman"/>
                <w:sz w:val="20"/>
                <w:szCs w:val="20"/>
              </w:rPr>
              <w:t xml:space="preserve">Решение о передаче в </w:t>
            </w:r>
            <w:r w:rsidR="00603CFE" w:rsidRPr="00ED00F9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 w:rsidRPr="00ED00F9">
              <w:rPr>
                <w:rFonts w:ascii="Times New Roman" w:hAnsi="Times New Roman"/>
                <w:sz w:val="20"/>
                <w:szCs w:val="20"/>
              </w:rPr>
              <w:t xml:space="preserve"> имущества Ленинск-Кузнецк</w:t>
            </w:r>
            <w:r w:rsidR="002A0BFC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D00F9">
              <w:rPr>
                <w:rFonts w:ascii="Times New Roman" w:hAnsi="Times New Roman"/>
                <w:sz w:val="20"/>
                <w:szCs w:val="20"/>
              </w:rPr>
              <w:t xml:space="preserve"> городск</w:t>
            </w:r>
            <w:r w:rsidR="002A0BFC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D00F9">
              <w:rPr>
                <w:rFonts w:ascii="Times New Roman" w:hAnsi="Times New Roman"/>
                <w:sz w:val="20"/>
                <w:szCs w:val="20"/>
              </w:rPr>
              <w:t xml:space="preserve"> общественн</w:t>
            </w:r>
            <w:r w:rsidR="002A0BFC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D00F9">
              <w:rPr>
                <w:rFonts w:ascii="Times New Roman" w:hAnsi="Times New Roman"/>
                <w:sz w:val="20"/>
                <w:szCs w:val="20"/>
              </w:rPr>
              <w:t xml:space="preserve"> организаци</w:t>
            </w:r>
            <w:r w:rsidR="002A0B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D00F9">
              <w:rPr>
                <w:rFonts w:ascii="Times New Roman" w:hAnsi="Times New Roman"/>
                <w:sz w:val="20"/>
                <w:szCs w:val="20"/>
              </w:rPr>
              <w:t xml:space="preserve"> «Городской Сове</w:t>
            </w:r>
            <w:r w:rsidR="00B44A06">
              <w:rPr>
                <w:rFonts w:ascii="Times New Roman" w:hAnsi="Times New Roman"/>
                <w:sz w:val="20"/>
                <w:szCs w:val="20"/>
              </w:rPr>
              <w:t>т</w:t>
            </w:r>
            <w:r w:rsidRPr="00ED00F9">
              <w:rPr>
                <w:rFonts w:ascii="Times New Roman" w:hAnsi="Times New Roman"/>
                <w:sz w:val="20"/>
                <w:szCs w:val="20"/>
              </w:rPr>
              <w:t xml:space="preserve"> женщин»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D00F9">
              <w:rPr>
                <w:rFonts w:ascii="Times New Roman" w:hAnsi="Times New Roman"/>
                <w:sz w:val="20"/>
                <w:szCs w:val="20"/>
              </w:rPr>
              <w:t>Ленинск-Кузнецкое городское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  <w:r w:rsidR="0020563E">
              <w:rPr>
                <w:rFonts w:ascii="Times New Roman" w:hAnsi="Times New Roman"/>
                <w:sz w:val="20"/>
                <w:szCs w:val="20"/>
              </w:rPr>
              <w:t xml:space="preserve"> (на период с 1.01.18 по 30.11.18).</w:t>
            </w:r>
          </w:p>
          <w:p w14:paraId="24C10F07" w14:textId="5933F509" w:rsidR="00ED00F9" w:rsidRPr="00ED00F9" w:rsidRDefault="00ED00F9" w:rsidP="00ED00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E5FABC2" w14:textId="6FD04A58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969E6F" w14:textId="0EC50264" w:rsidR="00ED00F9" w:rsidRPr="00ED00F9" w:rsidRDefault="00ED00F9" w:rsidP="00ED00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0F9">
              <w:rPr>
                <w:rFonts w:ascii="Times New Roman" w:hAnsi="Times New Roman"/>
                <w:sz w:val="20"/>
                <w:szCs w:val="20"/>
              </w:rPr>
              <w:lastRenderedPageBreak/>
              <w:t>На территории муниципального образования действуют шесть НКО, получающих субсидию из бюджета округа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:</w:t>
            </w:r>
            <w:r w:rsidRPr="00ED00F9">
              <w:rPr>
                <w:rFonts w:ascii="Times New Roman" w:hAnsi="Times New Roman"/>
                <w:sz w:val="20"/>
                <w:szCs w:val="20"/>
              </w:rPr>
              <w:br/>
              <w:t xml:space="preserve">- Ленинск-Кузнецкая городская </w:t>
            </w:r>
            <w:r w:rsidRPr="00ED00F9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общественная организация «Городской Сове</w:t>
            </w:r>
            <w:r w:rsidR="002A0BFC">
              <w:rPr>
                <w:rFonts w:ascii="Times New Roman" w:hAnsi="Times New Roman"/>
                <w:sz w:val="20"/>
                <w:szCs w:val="20"/>
              </w:rPr>
              <w:t>т</w:t>
            </w:r>
            <w:r w:rsidRPr="00ED00F9">
              <w:rPr>
                <w:rFonts w:ascii="Times New Roman" w:hAnsi="Times New Roman"/>
                <w:sz w:val="20"/>
                <w:szCs w:val="20"/>
              </w:rPr>
              <w:t xml:space="preserve"> женщин»</w:t>
            </w:r>
          </w:p>
          <w:p w14:paraId="2648DE45" w14:textId="77777777" w:rsidR="00ED00F9" w:rsidRPr="00ED00F9" w:rsidRDefault="00ED00F9" w:rsidP="00ED00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0F9">
              <w:rPr>
                <w:rFonts w:ascii="Times New Roman" w:hAnsi="Times New Roman"/>
                <w:sz w:val="20"/>
                <w:szCs w:val="20"/>
              </w:rPr>
              <w:t>- Ленинск-Кузнецкое городское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14:paraId="5483BDA7" w14:textId="77777777" w:rsidR="00ED00F9" w:rsidRPr="00ED00F9" w:rsidRDefault="00ED00F9" w:rsidP="00ED00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0F9">
              <w:rPr>
                <w:rFonts w:ascii="Times New Roman" w:hAnsi="Times New Roman"/>
                <w:sz w:val="20"/>
                <w:szCs w:val="20"/>
              </w:rPr>
              <w:t>- Городское отделение Общероссийской общественной организации «Российский Красный Крест»</w:t>
            </w:r>
          </w:p>
          <w:p w14:paraId="5D0F9F89" w14:textId="324BBED7" w:rsidR="00ED00F9" w:rsidRPr="00ED00F9" w:rsidRDefault="00ED00F9" w:rsidP="00ED00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0F9">
              <w:rPr>
                <w:rFonts w:ascii="Times New Roman" w:hAnsi="Times New Roman"/>
                <w:sz w:val="20"/>
                <w:szCs w:val="20"/>
              </w:rPr>
              <w:t xml:space="preserve">- Ленинск-Кузнецкая </w:t>
            </w:r>
            <w:proofErr w:type="gramStart"/>
            <w:r w:rsidRPr="00ED00F9">
              <w:rPr>
                <w:rFonts w:ascii="Times New Roman" w:hAnsi="Times New Roman"/>
                <w:sz w:val="20"/>
                <w:szCs w:val="20"/>
              </w:rPr>
              <w:t>городская  организация</w:t>
            </w:r>
            <w:proofErr w:type="gramEnd"/>
            <w:r w:rsidRPr="00ED00F9">
              <w:rPr>
                <w:rFonts w:ascii="Times New Roman" w:hAnsi="Times New Roman"/>
                <w:sz w:val="20"/>
                <w:szCs w:val="20"/>
              </w:rPr>
              <w:t xml:space="preserve"> Общероссийской общественной организации «Всероссийское общество инвалидов»</w:t>
            </w:r>
          </w:p>
          <w:p w14:paraId="3B682BE1" w14:textId="4C9CD1B6" w:rsidR="00ED00F9" w:rsidRPr="00ED00F9" w:rsidRDefault="00ED00F9" w:rsidP="00ED00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0F9">
              <w:rPr>
                <w:rFonts w:ascii="Times New Roman" w:hAnsi="Times New Roman"/>
                <w:sz w:val="20"/>
                <w:szCs w:val="20"/>
              </w:rPr>
              <w:t>- Ленинск-Кузнецкая местн</w:t>
            </w:r>
            <w:r w:rsidR="002A0BFC">
              <w:rPr>
                <w:rFonts w:ascii="Times New Roman" w:hAnsi="Times New Roman"/>
                <w:sz w:val="20"/>
                <w:szCs w:val="20"/>
              </w:rPr>
              <w:t>ая</w:t>
            </w:r>
            <w:r w:rsidRPr="00ED00F9">
              <w:rPr>
                <w:rFonts w:ascii="Times New Roman" w:hAnsi="Times New Roman"/>
                <w:sz w:val="20"/>
                <w:szCs w:val="20"/>
              </w:rPr>
              <w:t xml:space="preserve"> организация Общероссийской общественной организации инвалидов «Всероссийского Трудового Красного Знамени общество слепых»</w:t>
            </w:r>
          </w:p>
          <w:p w14:paraId="174D1DAD" w14:textId="266819CD" w:rsidR="00D7762E" w:rsidRPr="00253A2D" w:rsidRDefault="00ED00F9" w:rsidP="00ED00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0F9">
              <w:rPr>
                <w:rFonts w:ascii="Times New Roman" w:hAnsi="Times New Roman"/>
                <w:sz w:val="20"/>
                <w:szCs w:val="20"/>
              </w:rPr>
              <w:t>- Ленинск-Кузнецкое местное отделение Общероссийской общественной организации инвалидов.</w:t>
            </w:r>
          </w:p>
        </w:tc>
        <w:tc>
          <w:tcPr>
            <w:tcW w:w="2552" w:type="dxa"/>
          </w:tcPr>
          <w:p w14:paraId="0478346B" w14:textId="3EF86F0F" w:rsidR="00D7762E" w:rsidRPr="00907044" w:rsidRDefault="0020563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  <w:r w:rsidR="00603C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30370C11" w14:textId="77777777" w:rsidTr="00FB069F">
        <w:tc>
          <w:tcPr>
            <w:tcW w:w="2405" w:type="dxa"/>
            <w:vAlign w:val="center"/>
          </w:tcPr>
          <w:p w14:paraId="43517DDC" w14:textId="77777777" w:rsidR="00D7762E" w:rsidRPr="00925F0C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>Междуреченский городской округ</w:t>
            </w:r>
          </w:p>
        </w:tc>
        <w:tc>
          <w:tcPr>
            <w:tcW w:w="3402" w:type="dxa"/>
          </w:tcPr>
          <w:p w14:paraId="2856403C" w14:textId="77777777" w:rsidR="00D7762E" w:rsidRDefault="00D7762E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4594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остановление администрации Междуреченского городского округа</w:t>
            </w:r>
            <w:r w:rsidRPr="00034594">
              <w:rPr>
                <w:rFonts w:ascii="Times New Roman" w:hAnsi="Times New Roman"/>
                <w:sz w:val="20"/>
                <w:szCs w:val="20"/>
              </w:rPr>
              <w:t xml:space="preserve"> от 09.11.2017 № 2725-п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034594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Pr="000345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утверждении комплексного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t>плана мероприятий Междуреченского городского округа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использованию различных форм поддержки деятельности социально ориентированных некоммерческих организаций на 2017-2020 годы»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437BD8FF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  <w:u w:val="single"/>
              </w:rPr>
              <w:t>Разработан проект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 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t>«Поддержка социально ориентированных некоммерческих организаций Междуреченского городского округа на 2019-2020 гг.»</w:t>
            </w:r>
          </w:p>
        </w:tc>
        <w:tc>
          <w:tcPr>
            <w:tcW w:w="3260" w:type="dxa"/>
          </w:tcPr>
          <w:p w14:paraId="01409837" w14:textId="5BC970C8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Постановление Междуреченского городского Совета народных депутатов от 29.11.2001 №307 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t xml:space="preserve">«Об 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утверждении Положения о порядке передачи муниципального имущества в безвозмездное пользование»</w:t>
            </w:r>
            <w:r w:rsidR="00603C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61C26D6" w14:textId="59F89CCB" w:rsidR="00D7762E" w:rsidRPr="008B54E5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Постановление администрации Междуреченского городского округа от 26.04.2018 №977-п 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«От утверждении порядка определения объема и предоставления субсидий из бюджета муниципального образования «Междуреченский городской округ» социально ориентированным некоммерческим организациям на реализацию проектов, победивших в конкурсе «Муниципальный грант»</w:t>
            </w:r>
            <w:r w:rsidR="00603C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210AA3B5" w14:textId="1E9F3BFA" w:rsidR="00D7762E" w:rsidRPr="00907044" w:rsidRDefault="00603CF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562990F6" w14:textId="77777777" w:rsidTr="00FB069F">
        <w:tc>
          <w:tcPr>
            <w:tcW w:w="2405" w:type="dxa"/>
            <w:vAlign w:val="center"/>
          </w:tcPr>
          <w:p w14:paraId="4AD6B7F0" w14:textId="77777777" w:rsidR="00D7762E" w:rsidRPr="00925F0C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>Мысковский</w:t>
            </w:r>
            <w:proofErr w:type="spellEnd"/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402" w:type="dxa"/>
          </w:tcPr>
          <w:p w14:paraId="31A49279" w14:textId="77777777" w:rsidR="00D7762E" w:rsidRPr="00C70716" w:rsidRDefault="00D7762E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Постановлением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Мысковского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округа от 22.08.2017 №1678 утверждена ведомственная целевая программа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t>«Социальная поддержка общественной организации «Совет ветеранов (пенсионеров) войны, труда, вооруженных сил и правоохранительных органов» на 2018 год</w:t>
            </w:r>
          </w:p>
          <w:p w14:paraId="1193F3E4" w14:textId="77777777" w:rsidR="00D7762E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0033B0" w14:textId="77777777" w:rsidR="00D7762E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CBDA2D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57DD847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C130A7">
              <w:rPr>
                <w:rFonts w:ascii="Times New Roman" w:hAnsi="Times New Roman"/>
                <w:sz w:val="20"/>
                <w:szCs w:val="20"/>
              </w:rPr>
              <w:t>Мысковского</w:t>
            </w:r>
            <w:proofErr w:type="spellEnd"/>
            <w:r w:rsidRPr="00C130A7">
              <w:rPr>
                <w:rFonts w:ascii="Times New Roman" w:hAnsi="Times New Roman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6.07.2010 г. №1199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t>«О передаче нежилого помещения в безвозмездное пользование» (организация «Совет ветеранов (пенсионеров) войны, труда, вооруженных сил и правоохранительных органов»)</w:t>
            </w:r>
          </w:p>
        </w:tc>
        <w:tc>
          <w:tcPr>
            <w:tcW w:w="2977" w:type="dxa"/>
          </w:tcPr>
          <w:p w14:paraId="5E6A1289" w14:textId="4C93A4D8" w:rsidR="00603CFE" w:rsidRPr="00603CFE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В муниципалитете получают поддержку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(гранты)</w:t>
            </w:r>
            <w:r w:rsidRPr="00603CFE">
              <w:rPr>
                <w:rFonts w:ascii="Times New Roman" w:hAnsi="Times New Roman"/>
                <w:sz w:val="20"/>
                <w:szCs w:val="20"/>
              </w:rPr>
              <w:t xml:space="preserve"> наиболее многочисленные НКО.</w:t>
            </w:r>
          </w:p>
          <w:p w14:paraId="593294A8" w14:textId="77777777" w:rsidR="00D7762E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2018 г. грант в сумме 60 тыс. руб. выдан «</w:t>
            </w:r>
            <w:r w:rsidRPr="00C130A7">
              <w:rPr>
                <w:rFonts w:ascii="Times New Roman" w:hAnsi="Times New Roman"/>
                <w:sz w:val="20"/>
                <w:szCs w:val="20"/>
              </w:rPr>
              <w:t>Совет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130A7">
              <w:rPr>
                <w:rFonts w:ascii="Times New Roman" w:hAnsi="Times New Roman"/>
                <w:sz w:val="20"/>
                <w:szCs w:val="20"/>
              </w:rPr>
              <w:t xml:space="preserve"> ветеранов (пенсионеров) войны, труда, вооруженных сил и правоохранительных органов</w:t>
            </w:r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6B0485DA" w14:textId="5727C14B" w:rsidR="00D7762E" w:rsidRPr="006A1D71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2017 г. грант в сумме 45 тыс. руб</w:t>
            </w:r>
            <w:r w:rsidR="00603CF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выдан Станичному Казачьему обществу.</w:t>
            </w:r>
          </w:p>
        </w:tc>
        <w:tc>
          <w:tcPr>
            <w:tcW w:w="2552" w:type="dxa"/>
          </w:tcPr>
          <w:p w14:paraId="278FE3F9" w14:textId="160A38F4" w:rsidR="00D7762E" w:rsidRPr="00907044" w:rsidRDefault="00603CF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Нет.</w:t>
            </w:r>
          </w:p>
        </w:tc>
      </w:tr>
      <w:tr w:rsidR="00D7762E" w14:paraId="40BBDEA8" w14:textId="77777777" w:rsidTr="00FB069F">
        <w:tc>
          <w:tcPr>
            <w:tcW w:w="2405" w:type="dxa"/>
            <w:vAlign w:val="center"/>
          </w:tcPr>
          <w:p w14:paraId="13AB0E7A" w14:textId="77777777" w:rsidR="00D7762E" w:rsidRPr="00603CFE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>Новокузнецкий городской округ</w:t>
            </w:r>
          </w:p>
          <w:p w14:paraId="24572162" w14:textId="77777777" w:rsidR="00D7762E" w:rsidRPr="004062F2" w:rsidRDefault="00D7762E" w:rsidP="00FB069F">
            <w:pPr>
              <w:jc w:val="center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A875E2" w14:textId="2F21931A" w:rsidR="00D7762E" w:rsidRPr="00603CFE" w:rsidRDefault="00A85C00" w:rsidP="00FB069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программа,</w:t>
            </w:r>
            <w:r w:rsidR="00D7762E">
              <w:rPr>
                <w:rFonts w:ascii="Times New Roman" w:hAnsi="Times New Roman"/>
                <w:bCs/>
                <w:sz w:val="20"/>
                <w:szCs w:val="20"/>
              </w:rPr>
              <w:t xml:space="preserve"> утвержденная постановлением администрации г. Новокузнецка от 3.12.2014 №174 </w:t>
            </w:r>
            <w:r w:rsidR="00D7762E" w:rsidRPr="00603CFE">
              <w:rPr>
                <w:rFonts w:ascii="Times New Roman" w:hAnsi="Times New Roman"/>
                <w:b/>
                <w:bCs/>
                <w:sz w:val="20"/>
                <w:szCs w:val="20"/>
              </w:rPr>
              <w:t>«Поддержка социально ориентированных некоммерческих организаций в городе Новокузнецке».</w:t>
            </w:r>
          </w:p>
          <w:p w14:paraId="7AED1EC2" w14:textId="77777777" w:rsidR="00D7762E" w:rsidRPr="006C232F" w:rsidRDefault="00D7762E" w:rsidP="00FB069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C232F">
              <w:rPr>
                <w:rFonts w:ascii="Times New Roman" w:hAnsi="Times New Roman"/>
                <w:bCs/>
                <w:sz w:val="20"/>
                <w:szCs w:val="20"/>
              </w:rPr>
              <w:t>Распоряжение администрации г. Новокузнецка от 25.09.2017 N 1525</w:t>
            </w:r>
          </w:p>
          <w:p w14:paraId="2AC7B269" w14:textId="169A422D" w:rsidR="00D7762E" w:rsidRPr="00907044" w:rsidRDefault="00D7762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716">
              <w:rPr>
                <w:rFonts w:ascii="Times New Roman" w:hAnsi="Times New Roman"/>
                <w:b/>
                <w:bCs/>
                <w:sz w:val="20"/>
                <w:szCs w:val="20"/>
              </w:rPr>
              <w:t>"Об утверждении комплексного плана мероприятий Новокузнецкого городского округа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использованию различных форм поддержки деятельности социально ориентированных некоммерческих организаций на 2017 - 2020 годы"</w:t>
            </w:r>
            <w:r w:rsidR="00603CF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A141DAB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62F2">
              <w:rPr>
                <w:rFonts w:ascii="Times New Roman" w:hAnsi="Times New Roman"/>
                <w:b/>
                <w:sz w:val="20"/>
                <w:szCs w:val="20"/>
              </w:rPr>
              <w:t>«Положение о порядке передачи в аренду и безвозмездное пользование муниципального имущества Новокузнецкого городского округа»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(решение городского Совета народных депутатов от 26.04.2012 г. №4/77).</w:t>
            </w:r>
          </w:p>
        </w:tc>
        <w:tc>
          <w:tcPr>
            <w:tcW w:w="2977" w:type="dxa"/>
          </w:tcPr>
          <w:p w14:paraId="00C2F374" w14:textId="77777777" w:rsidR="00D7762E" w:rsidRPr="00C862BC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№161 от 18.10.2017 </w:t>
            </w:r>
            <w:r w:rsidRPr="004062F2">
              <w:rPr>
                <w:rFonts w:ascii="Times New Roman" w:hAnsi="Times New Roman"/>
                <w:b/>
                <w:sz w:val="20"/>
                <w:szCs w:val="20"/>
              </w:rPr>
              <w:t>«О предоставлении из бюджета Новокузнецкого городского округа субсидии социально ориентированным некоммерческим организациям на финансовое обеспечение затрат в связи с оказанием услуг, направленных на решение социальных проблем и развитие гражданского общества в Новокузнецком городском округе».</w:t>
            </w:r>
          </w:p>
        </w:tc>
        <w:tc>
          <w:tcPr>
            <w:tcW w:w="2552" w:type="dxa"/>
          </w:tcPr>
          <w:p w14:paraId="520263CF" w14:textId="6D93F5E6" w:rsidR="00D7762E" w:rsidRPr="00907044" w:rsidRDefault="00603CF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15265A1B" w14:textId="77777777" w:rsidTr="00FB069F">
        <w:tc>
          <w:tcPr>
            <w:tcW w:w="2405" w:type="dxa"/>
            <w:vAlign w:val="center"/>
          </w:tcPr>
          <w:p w14:paraId="0259ABE6" w14:textId="77777777" w:rsidR="00D7762E" w:rsidRPr="00603CFE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Осинниковский</w:t>
            </w:r>
            <w:proofErr w:type="spellEnd"/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402" w:type="dxa"/>
          </w:tcPr>
          <w:p w14:paraId="52B744F1" w14:textId="77777777" w:rsidR="00C01706" w:rsidRPr="00C01706" w:rsidRDefault="00C01706" w:rsidP="00C017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706">
              <w:rPr>
                <w:rFonts w:ascii="Times New Roman" w:hAnsi="Times New Roman"/>
                <w:sz w:val="20"/>
                <w:szCs w:val="20"/>
              </w:rPr>
              <w:t>Отдельной программы, направленной на поддержку СО НКО не принято.</w:t>
            </w:r>
          </w:p>
          <w:p w14:paraId="45245A5D" w14:textId="48D90E31" w:rsidR="00D7762E" w:rsidRPr="00907044" w:rsidRDefault="005A7F15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t xml:space="preserve">«Развитие культуры </w:t>
            </w:r>
            <w:proofErr w:type="spellStart"/>
            <w:r w:rsidRPr="00603CFE">
              <w:rPr>
                <w:rFonts w:ascii="Times New Roman" w:hAnsi="Times New Roman"/>
                <w:b/>
                <w:sz w:val="20"/>
                <w:szCs w:val="20"/>
              </w:rPr>
              <w:t>Осинниковского</w:t>
            </w:r>
            <w:proofErr w:type="spellEnd"/>
            <w:r w:rsidRPr="00603CFE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округа» на 2015-2020 годы, в которую включено мероприятие «Создание </w:t>
            </w:r>
            <w:r w:rsidR="00867379" w:rsidRPr="00603CFE">
              <w:rPr>
                <w:rFonts w:ascii="Times New Roman" w:hAnsi="Times New Roman"/>
                <w:b/>
                <w:sz w:val="20"/>
                <w:szCs w:val="20"/>
              </w:rPr>
              <w:t>условий для сохранения и развития культуры всех наций и народностей».</w:t>
            </w:r>
            <w:r w:rsidR="00867379">
              <w:rPr>
                <w:rFonts w:ascii="Times New Roman" w:hAnsi="Times New Roman"/>
                <w:sz w:val="20"/>
                <w:szCs w:val="20"/>
              </w:rPr>
              <w:t xml:space="preserve"> Помощь оказывается национально-культурным автономиям.</w:t>
            </w:r>
          </w:p>
        </w:tc>
        <w:tc>
          <w:tcPr>
            <w:tcW w:w="3260" w:type="dxa"/>
          </w:tcPr>
          <w:p w14:paraId="1EAB8A64" w14:textId="4E59A355" w:rsidR="00D7762E" w:rsidRPr="00907044" w:rsidRDefault="0086737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Совета народных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округа от 13.06.2018 г. № 774 </w:t>
            </w:r>
            <w:r w:rsidR="00603CFE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передаче нежилого помещения в безвозмездное пользование Союзу «Чернобыль».</w:t>
            </w:r>
          </w:p>
        </w:tc>
        <w:tc>
          <w:tcPr>
            <w:tcW w:w="2977" w:type="dxa"/>
          </w:tcPr>
          <w:p w14:paraId="35E8D853" w14:textId="2F6E28C6" w:rsidR="00D7762E" w:rsidRPr="0099685A" w:rsidRDefault="0086737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выделяются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Осинниковскому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городскому отделению Всероссийской общественной организации ветеранов (пенсионеров</w:t>
            </w:r>
            <w:r w:rsidR="00022F2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войны, труда, вооруженных сил и правоохранительных органов.</w:t>
            </w:r>
          </w:p>
        </w:tc>
        <w:tc>
          <w:tcPr>
            <w:tcW w:w="2552" w:type="dxa"/>
          </w:tcPr>
          <w:p w14:paraId="40BFB242" w14:textId="5EDED54A" w:rsidR="00D7762E" w:rsidRPr="00907044" w:rsidRDefault="0086737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7762E" w14:paraId="78FD0C01" w14:textId="77777777" w:rsidTr="00FB069F">
        <w:tc>
          <w:tcPr>
            <w:tcW w:w="2405" w:type="dxa"/>
            <w:vAlign w:val="center"/>
          </w:tcPr>
          <w:p w14:paraId="7B5B8643" w14:textId="77777777" w:rsidR="00D7762E" w:rsidRPr="00603CFE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>Полысаевский</w:t>
            </w:r>
            <w:proofErr w:type="spellEnd"/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402" w:type="dxa"/>
          </w:tcPr>
          <w:p w14:paraId="48F1063A" w14:textId="77777777" w:rsidR="00603CFE" w:rsidRPr="00603CFE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013AAAFC" w14:textId="711807B9" w:rsidR="004D0481" w:rsidRPr="00907044" w:rsidRDefault="004D0481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EE4">
              <w:rPr>
                <w:rFonts w:ascii="Times New Roman" w:hAnsi="Times New Roman"/>
                <w:sz w:val="20"/>
                <w:szCs w:val="20"/>
                <w:u w:val="single"/>
              </w:rPr>
              <w:t xml:space="preserve">Разработан </w:t>
            </w:r>
            <w:r w:rsidRPr="004D0481">
              <w:rPr>
                <w:rFonts w:ascii="Times New Roman" w:hAnsi="Times New Roman"/>
                <w:sz w:val="20"/>
                <w:szCs w:val="20"/>
                <w:u w:val="single"/>
              </w:rPr>
              <w:t>проект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D0481">
              <w:rPr>
                <w:rFonts w:ascii="Times New Roman" w:hAnsi="Times New Roman"/>
                <w:sz w:val="20"/>
                <w:szCs w:val="20"/>
              </w:rPr>
              <w:t xml:space="preserve">Об утверждении муниципальной программы </w:t>
            </w:r>
            <w:r w:rsidRPr="00603CFE">
              <w:rPr>
                <w:rFonts w:ascii="Times New Roman" w:hAnsi="Times New Roman"/>
                <w:b/>
                <w:sz w:val="20"/>
                <w:szCs w:val="20"/>
              </w:rPr>
              <w:t xml:space="preserve">«Поддержка социально ориентированных некоммерческих организаций на территории </w:t>
            </w:r>
            <w:proofErr w:type="spellStart"/>
            <w:r w:rsidRPr="00603CFE">
              <w:rPr>
                <w:rFonts w:ascii="Times New Roman" w:hAnsi="Times New Roman"/>
                <w:b/>
                <w:sz w:val="20"/>
                <w:szCs w:val="20"/>
              </w:rPr>
              <w:t>Полысаевского</w:t>
            </w:r>
            <w:proofErr w:type="spellEnd"/>
            <w:r w:rsidRPr="00603CFE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 на 2019-2021 годы»</w:t>
            </w:r>
            <w:r w:rsidR="00603CFE" w:rsidRPr="00603C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2BE35BA" w14:textId="4760B5C9" w:rsidR="00D7762E" w:rsidRPr="00907044" w:rsidRDefault="004D0481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Разработан </w:t>
            </w:r>
            <w:r w:rsidRPr="004D0481">
              <w:rPr>
                <w:rFonts w:ascii="Times New Roman" w:hAnsi="Times New Roman"/>
                <w:sz w:val="20"/>
                <w:szCs w:val="20"/>
                <w:u w:val="single"/>
              </w:rPr>
              <w:t>проект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481">
              <w:rPr>
                <w:rFonts w:ascii="Times New Roman" w:hAnsi="Times New Roman"/>
                <w:sz w:val="20"/>
                <w:szCs w:val="20"/>
              </w:rPr>
              <w:t>Положения о порядке предоставления субсидий социально ориентированным некоммерческим организациям</w:t>
            </w:r>
          </w:p>
        </w:tc>
        <w:tc>
          <w:tcPr>
            <w:tcW w:w="2977" w:type="dxa"/>
          </w:tcPr>
          <w:p w14:paraId="161FF28C" w14:textId="5C7CD7C4" w:rsidR="00D7762E" w:rsidRPr="0099685A" w:rsidRDefault="004D0481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552" w:type="dxa"/>
          </w:tcPr>
          <w:p w14:paraId="62A898DC" w14:textId="292319F5" w:rsidR="00D7762E" w:rsidRPr="00907044" w:rsidRDefault="004D0481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7737D0CA" w14:textId="77777777" w:rsidTr="00FB069F">
        <w:tc>
          <w:tcPr>
            <w:tcW w:w="2405" w:type="dxa"/>
            <w:vAlign w:val="center"/>
          </w:tcPr>
          <w:p w14:paraId="1EC28BA2" w14:textId="77777777" w:rsidR="00D7762E" w:rsidRPr="00C535D2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23CE7">
              <w:rPr>
                <w:rFonts w:ascii="Times New Roman" w:hAnsi="Times New Roman"/>
                <w:bCs/>
                <w:sz w:val="24"/>
                <w:szCs w:val="24"/>
              </w:rPr>
              <w:t>Прокопьевский</w:t>
            </w:r>
            <w:proofErr w:type="spellEnd"/>
            <w:r w:rsidRPr="00023CE7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402" w:type="dxa"/>
          </w:tcPr>
          <w:p w14:paraId="450D5169" w14:textId="178A0360" w:rsidR="00603CFE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2DD67910" w14:textId="1E211470" w:rsidR="00023CE7" w:rsidRPr="00023CE7" w:rsidRDefault="00E00859" w:rsidP="00023CE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23CE7">
              <w:rPr>
                <w:rFonts w:ascii="Times New Roman" w:hAnsi="Times New Roman"/>
                <w:sz w:val="20"/>
                <w:szCs w:val="20"/>
              </w:rPr>
              <w:t>остановлени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023CE7">
              <w:rPr>
                <w:rFonts w:ascii="Times New Roman" w:hAnsi="Times New Roman"/>
                <w:sz w:val="20"/>
                <w:szCs w:val="20"/>
              </w:rPr>
              <w:t xml:space="preserve"> администрации Прокопьевска от 1.11.2016 №143-п </w:t>
            </w:r>
            <w:r w:rsidR="00023CE7" w:rsidRPr="00E00859">
              <w:rPr>
                <w:rFonts w:ascii="Times New Roman" w:hAnsi="Times New Roman"/>
                <w:b/>
                <w:sz w:val="20"/>
                <w:szCs w:val="20"/>
              </w:rPr>
              <w:t>«Об утверждении</w:t>
            </w:r>
            <w:r w:rsidRPr="00E00859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муниципальной программы</w:t>
            </w:r>
            <w:r w:rsidR="00023CE7" w:rsidRPr="00023C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3CE7" w:rsidRPr="00023CE7">
              <w:rPr>
                <w:rFonts w:ascii="Times New Roman" w:hAnsi="Times New Roman"/>
                <w:b/>
                <w:sz w:val="20"/>
                <w:szCs w:val="20"/>
              </w:rPr>
              <w:t xml:space="preserve">"Культура </w:t>
            </w:r>
            <w:proofErr w:type="spellStart"/>
            <w:r w:rsidR="00023CE7" w:rsidRPr="00023CE7">
              <w:rPr>
                <w:rFonts w:ascii="Times New Roman" w:hAnsi="Times New Roman"/>
                <w:b/>
                <w:sz w:val="20"/>
                <w:szCs w:val="20"/>
              </w:rPr>
              <w:t>Прокопьевского</w:t>
            </w:r>
            <w:proofErr w:type="spellEnd"/>
            <w:r w:rsidR="00023CE7" w:rsidRPr="00023CE7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округа"</w:t>
            </w:r>
          </w:p>
          <w:p w14:paraId="287396B3" w14:textId="5965B4D0" w:rsidR="00D7762E" w:rsidRPr="00907044" w:rsidRDefault="00023CE7" w:rsidP="00023C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процессе разработки находится Стратегия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Прокопьевского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округа до 2035 года.</w:t>
            </w:r>
          </w:p>
        </w:tc>
        <w:tc>
          <w:tcPr>
            <w:tcW w:w="3260" w:type="dxa"/>
          </w:tcPr>
          <w:p w14:paraId="75692A7D" w14:textId="6A966E84" w:rsidR="00D7762E" w:rsidRPr="00907044" w:rsidRDefault="00E0085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Договор о безвозмездной аренде НКО недвижимого имущества находится в стадии согласования.</w:t>
            </w:r>
          </w:p>
        </w:tc>
        <w:tc>
          <w:tcPr>
            <w:tcW w:w="2977" w:type="dxa"/>
          </w:tcPr>
          <w:p w14:paraId="5E8FF8F7" w14:textId="31D598A5" w:rsidR="00D7762E" w:rsidRPr="00907044" w:rsidRDefault="009C19B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552" w:type="dxa"/>
          </w:tcPr>
          <w:p w14:paraId="544F09CD" w14:textId="0D824F94" w:rsidR="00D7762E" w:rsidRPr="00907044" w:rsidRDefault="009C19B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7E5B98FC" w14:textId="77777777" w:rsidTr="00FB069F">
        <w:tc>
          <w:tcPr>
            <w:tcW w:w="2405" w:type="dxa"/>
            <w:vAlign w:val="center"/>
          </w:tcPr>
          <w:p w14:paraId="3351D4FD" w14:textId="77777777" w:rsidR="00D7762E" w:rsidRPr="00970ECA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>Тайгинский</w:t>
            </w:r>
            <w:proofErr w:type="spellEnd"/>
            <w:r w:rsidRPr="00603CFE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402" w:type="dxa"/>
          </w:tcPr>
          <w:p w14:paraId="6B16C357" w14:textId="77777777" w:rsidR="00603CFE" w:rsidRPr="00603CFE" w:rsidRDefault="00603CFE" w:rsidP="00603CFE">
            <w:pPr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6564AE46" w14:textId="2E4D6B36" w:rsidR="00D7762E" w:rsidRDefault="00D7762E" w:rsidP="00FB069F"/>
        </w:tc>
        <w:tc>
          <w:tcPr>
            <w:tcW w:w="3260" w:type="dxa"/>
          </w:tcPr>
          <w:p w14:paraId="627E8E64" w14:textId="1D526F5F" w:rsidR="00D7762E" w:rsidRDefault="00603CFE" w:rsidP="00FB069F"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 w:rsidRPr="00182C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C297FCD" w14:textId="75F7C936" w:rsidR="00D7762E" w:rsidRDefault="00603CFE" w:rsidP="00FB069F"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 w:rsidRPr="00182C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4F189D69" w14:textId="6DAA1696" w:rsidR="00D7762E" w:rsidRDefault="00603CFE" w:rsidP="00FB069F"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 w:rsidRPr="00182C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2D18F139" w14:textId="77777777" w:rsidTr="00FB069F">
        <w:tc>
          <w:tcPr>
            <w:tcW w:w="2405" w:type="dxa"/>
            <w:vAlign w:val="center"/>
          </w:tcPr>
          <w:p w14:paraId="1B090591" w14:textId="77777777" w:rsidR="00D7762E" w:rsidRPr="002C0B9F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>Юргинский</w:t>
            </w:r>
            <w:proofErr w:type="spellEnd"/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городской округ</w:t>
            </w:r>
          </w:p>
          <w:p w14:paraId="442755A1" w14:textId="77777777" w:rsidR="00D7762E" w:rsidRPr="00970ECA" w:rsidRDefault="00D7762E" w:rsidP="00FB069F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CD36F2" w14:textId="77777777" w:rsidR="00603CFE" w:rsidRPr="00603CFE" w:rsidRDefault="00603CFE" w:rsidP="00603C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CFE"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12DAEC32" w14:textId="77777777" w:rsidR="00D7762E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Постановлением администрации города Юрги создан </w:t>
            </w:r>
            <w:r w:rsidRPr="0099385D">
              <w:rPr>
                <w:rFonts w:ascii="Times New Roman" w:hAnsi="Times New Roman"/>
                <w:b/>
                <w:sz w:val="20"/>
                <w:szCs w:val="20"/>
              </w:rPr>
              <w:t>консультативный совет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делам национальностей при Главе города Юрги.</w:t>
            </w:r>
          </w:p>
          <w:p w14:paraId="568C118A" w14:textId="0FC8B49C" w:rsidR="00D7762E" w:rsidRPr="00907044" w:rsidRDefault="00D7762E" w:rsidP="00804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Постановлением администрации города Юрги от 18.04.2018 №353 утвержден план мероприятий по реализации Послания Президента РФ на 2018 г. Одно из мероприятий – осуществление взаимодействия администрации города Юрги с общественными, национально-культурными, религиозными объединениями и т.д.</w:t>
            </w:r>
          </w:p>
        </w:tc>
        <w:tc>
          <w:tcPr>
            <w:tcW w:w="3260" w:type="dxa"/>
          </w:tcPr>
          <w:p w14:paraId="7EFE62F3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НКО могут получать в пользование муниципальное имущество на общих основаниях на условиях аренды.</w:t>
            </w:r>
          </w:p>
        </w:tc>
        <w:tc>
          <w:tcPr>
            <w:tcW w:w="2977" w:type="dxa"/>
          </w:tcPr>
          <w:p w14:paraId="0026FBA4" w14:textId="688BF042" w:rsidR="00D7762E" w:rsidRPr="00907044" w:rsidRDefault="00603CF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729083B0" w14:textId="351FCAA5" w:rsidR="00D7762E" w:rsidRPr="00907044" w:rsidRDefault="00603CF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3870A0E1" w14:textId="77777777" w:rsidTr="00FB069F">
        <w:tc>
          <w:tcPr>
            <w:tcW w:w="2405" w:type="dxa"/>
            <w:vAlign w:val="center"/>
          </w:tcPr>
          <w:p w14:paraId="30EAEA5B" w14:textId="148C88A5" w:rsidR="00D7762E" w:rsidRPr="002C0B9F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>Беловский</w:t>
            </w:r>
            <w:proofErr w:type="spellEnd"/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804EE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</w:t>
            </w:r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>муниципальный район</w:t>
            </w:r>
          </w:p>
          <w:p w14:paraId="3F2D65F2" w14:textId="77777777" w:rsidR="00D7762E" w:rsidRPr="00970ECA" w:rsidRDefault="00D7762E" w:rsidP="00FB069F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ACDA4B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Беловского муниципального района от 13.12.2017 №370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t xml:space="preserve">«Об  утверждении комплексного плана мероприятий Беловского муниципального района по обеспечению поэтапного доступа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социально ориентированных НКО, осуществляющих деятельность в социальной сфере, к бюджетным средствам, выделяемым на предоставление социальных услуг населению, использованию различных форм поддержки деятельности социально ориентированных некоммерческих организаций на 2017-2020 годы».</w:t>
            </w:r>
          </w:p>
        </w:tc>
        <w:tc>
          <w:tcPr>
            <w:tcW w:w="3260" w:type="dxa"/>
          </w:tcPr>
          <w:p w14:paraId="413F3FDF" w14:textId="3A52AC02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2821292" w14:textId="77777777" w:rsidR="00D7762E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финансовой поддержки организациям победителям конкурсов.</w:t>
            </w:r>
          </w:p>
          <w:p w14:paraId="3CFA5017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2018 г. конкурс выиграла Кемеровская Областная Общественная Организация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Ассоциация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телеутского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Народа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-Байт» (сумма гранта 37 тыс.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552" w:type="dxa"/>
          </w:tcPr>
          <w:p w14:paraId="69DF5945" w14:textId="1BD190D2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5E88EDD4" w14:textId="77777777" w:rsidTr="00FB069F">
        <w:tc>
          <w:tcPr>
            <w:tcW w:w="2405" w:type="dxa"/>
            <w:vAlign w:val="center"/>
          </w:tcPr>
          <w:p w14:paraId="53D8B865" w14:textId="77777777" w:rsidR="00D7762E" w:rsidRPr="002C0B9F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>Гурьевский</w:t>
            </w:r>
            <w:proofErr w:type="spellEnd"/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  <w:p w14:paraId="3C26E0AB" w14:textId="77777777" w:rsidR="00D7762E" w:rsidRPr="00970ECA" w:rsidRDefault="00D7762E" w:rsidP="00FB069F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310F25" w14:textId="77777777" w:rsidR="00D7762E" w:rsidRDefault="008735ED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35ED">
              <w:rPr>
                <w:rFonts w:ascii="Times New Roman" w:hAnsi="Times New Roman"/>
                <w:sz w:val="20"/>
                <w:szCs w:val="20"/>
              </w:rPr>
              <w:t xml:space="preserve">Решение Совета народных депутатов </w:t>
            </w:r>
            <w:proofErr w:type="spellStart"/>
            <w:r w:rsidRPr="008735ED">
              <w:rPr>
                <w:rFonts w:ascii="Times New Roman" w:hAnsi="Times New Roman"/>
                <w:sz w:val="20"/>
                <w:szCs w:val="20"/>
              </w:rPr>
              <w:t>Гурьевского</w:t>
            </w:r>
            <w:proofErr w:type="spellEnd"/>
            <w:r w:rsidRPr="008735ED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от 27.12.2017 №312 </w:t>
            </w:r>
            <w:r w:rsidRPr="008735ED">
              <w:rPr>
                <w:rFonts w:ascii="Times New Roman" w:hAnsi="Times New Roman"/>
                <w:b/>
                <w:sz w:val="20"/>
                <w:szCs w:val="20"/>
              </w:rPr>
              <w:t xml:space="preserve">«О бюджете </w:t>
            </w:r>
            <w:proofErr w:type="spellStart"/>
            <w:r w:rsidRPr="008735ED">
              <w:rPr>
                <w:rFonts w:ascii="Times New Roman" w:hAnsi="Times New Roman"/>
                <w:b/>
                <w:sz w:val="20"/>
                <w:szCs w:val="20"/>
              </w:rPr>
              <w:t>Гурьевского</w:t>
            </w:r>
            <w:proofErr w:type="spellEnd"/>
            <w:r w:rsidRPr="008735ED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 на 2018 г. и плановый период 2019 и 2020 годов»</w:t>
            </w:r>
          </w:p>
          <w:p w14:paraId="3A85E221" w14:textId="007787DC" w:rsidR="009C19B3" w:rsidRPr="00907044" w:rsidRDefault="009C19B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40D5F1" w14:textId="49D23F39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977" w:type="dxa"/>
          </w:tcPr>
          <w:p w14:paraId="7B5C631A" w14:textId="21D03B2F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Гурьевского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от 21.05.2018 №560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t xml:space="preserve">«Об утверждении положения о порядке предоставления субсидии из бюджета </w:t>
            </w:r>
            <w:proofErr w:type="spellStart"/>
            <w:r w:rsidRPr="00C70716">
              <w:rPr>
                <w:rFonts w:ascii="Times New Roman" w:hAnsi="Times New Roman"/>
                <w:b/>
                <w:sz w:val="20"/>
                <w:szCs w:val="20"/>
              </w:rPr>
              <w:t>Гурьевского</w:t>
            </w:r>
            <w:proofErr w:type="spellEnd"/>
            <w:r w:rsidRPr="00C70716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 некоммерческим организациям, не являющимися муниципальными учреждениями»</w:t>
            </w:r>
            <w:r w:rsidR="002C0B9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2252D382" w14:textId="0970A533" w:rsidR="00D7762E" w:rsidRPr="00907044" w:rsidRDefault="009C19B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4FE2046B" w14:textId="77777777" w:rsidTr="00FB069F">
        <w:tc>
          <w:tcPr>
            <w:tcW w:w="2405" w:type="dxa"/>
            <w:vAlign w:val="center"/>
          </w:tcPr>
          <w:p w14:paraId="4618C26B" w14:textId="77777777" w:rsidR="00D7762E" w:rsidRPr="002C0B9F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>Ижморский</w:t>
            </w:r>
            <w:proofErr w:type="spellEnd"/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  <w:p w14:paraId="3EE76BFF" w14:textId="77777777" w:rsidR="00D7762E" w:rsidRPr="00970ECA" w:rsidRDefault="00D7762E" w:rsidP="00FB069F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1EF682" w14:textId="77777777" w:rsidR="00804EE4" w:rsidRPr="00804EE4" w:rsidRDefault="00804EE4" w:rsidP="00804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EE4"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63F22484" w14:textId="76C364DD" w:rsidR="002C0B9F" w:rsidRPr="00907044" w:rsidRDefault="00804EE4" w:rsidP="00804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EE4">
              <w:rPr>
                <w:rFonts w:ascii="Times New Roman" w:hAnsi="Times New Roman"/>
                <w:sz w:val="20"/>
                <w:szCs w:val="20"/>
              </w:rPr>
              <w:t>На территории района НКО, объединений инвалидов и национально-культурных автономий не зарегистрировано.</w:t>
            </w:r>
          </w:p>
        </w:tc>
        <w:tc>
          <w:tcPr>
            <w:tcW w:w="3260" w:type="dxa"/>
          </w:tcPr>
          <w:p w14:paraId="5B6FD88F" w14:textId="3A02293F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CD3C269" w14:textId="23D85DAA" w:rsidR="00D7762E" w:rsidRPr="00784B9D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 w:rsidRPr="00784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2D61588" w14:textId="77777777" w:rsidR="00D7762E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3A04BEB9" w14:textId="77777777" w:rsidR="00D7762E" w:rsidRPr="00784B9D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14:paraId="6315A183" w14:textId="34A2499D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61F553DE" w14:textId="77777777" w:rsidTr="00FB069F">
        <w:tc>
          <w:tcPr>
            <w:tcW w:w="2405" w:type="dxa"/>
            <w:vAlign w:val="center"/>
          </w:tcPr>
          <w:p w14:paraId="2CD050F1" w14:textId="77777777" w:rsidR="00D7762E" w:rsidRPr="002C0B9F" w:rsidRDefault="00D7762E" w:rsidP="00FB069F">
            <w:pPr>
              <w:jc w:val="center"/>
              <w:rPr>
                <w:rFonts w:ascii="Times New Roman" w:hAnsi="Times New Roman"/>
                <w:bCs/>
                <w:spacing w:val="-12"/>
                <w:sz w:val="24"/>
                <w:szCs w:val="24"/>
              </w:rPr>
            </w:pPr>
            <w:r w:rsidRPr="002C0B9F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>Кемеровский муниципальный район</w:t>
            </w:r>
          </w:p>
          <w:p w14:paraId="4EBDFFBF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i/>
                <w:color w:val="00B0F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50FBC8" w14:textId="50EECFEB" w:rsidR="00D7762E" w:rsidRPr="002C0B9F" w:rsidRDefault="003D6015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Постановление администрации Кемеровского муниципального района </w:t>
            </w:r>
            <w:r w:rsidR="000D3979">
              <w:rPr>
                <w:rFonts w:ascii="Times New Roman" w:hAnsi="Times New Roman"/>
                <w:sz w:val="20"/>
                <w:szCs w:val="20"/>
              </w:rPr>
              <w:t>от 11.12.2017 №2891-п</w:t>
            </w:r>
            <w:r w:rsidR="00AF7B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7B1D" w:rsidRPr="002C0B9F">
              <w:rPr>
                <w:rFonts w:ascii="Times New Roman" w:hAnsi="Times New Roman"/>
                <w:b/>
                <w:sz w:val="20"/>
                <w:szCs w:val="20"/>
              </w:rPr>
              <w:t xml:space="preserve">«Об утверждении муниципальной </w:t>
            </w:r>
            <w:r w:rsidR="00AF7B1D" w:rsidRPr="002C0B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программы «Развитие субъектов малого и среднего предпринимательства в Кемеровском муниципальном районе на 2018-2020 годы»</w:t>
            </w:r>
            <w:r w:rsidR="002C0B9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A092630" w14:textId="6F6CA44D" w:rsidR="00682CB2" w:rsidRPr="00907044" w:rsidRDefault="00682CB2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r w:rsidR="00804EE4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емеровского муниципального района от 28.12.2016 №1638-п </w:t>
            </w:r>
            <w:r w:rsidRPr="002C0B9F">
              <w:rPr>
                <w:rFonts w:ascii="Times New Roman" w:hAnsi="Times New Roman"/>
                <w:b/>
                <w:sz w:val="20"/>
                <w:szCs w:val="20"/>
              </w:rPr>
              <w:t>«Об утверждении порядка оказания поддержки некоммерческим организациям, не являющимся муниципальными учреждениями, принимающие участие в содействии к развитию активной жизненной позиции пожилых людей и инвалидов»</w:t>
            </w:r>
            <w:r w:rsidR="002C0B9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C0AFD8A" w14:textId="525CF747" w:rsidR="00D7762E" w:rsidRPr="00B12568" w:rsidRDefault="00AF7B1D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Решение сессии Совета народных депутатов </w:t>
            </w:r>
            <w:r w:rsidR="008735ED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емеровского муниципального района от 25.01.2018 №235 </w:t>
            </w:r>
            <w:r w:rsidRPr="002C0B9F">
              <w:rPr>
                <w:rFonts w:ascii="Times New Roman" w:hAnsi="Times New Roman"/>
                <w:b/>
                <w:sz w:val="20"/>
                <w:szCs w:val="20"/>
              </w:rPr>
              <w:t xml:space="preserve">«Об </w:t>
            </w:r>
            <w:r w:rsidRPr="002C0B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утверждении Положения о порядке формирования, ведения и опубликования Перечня муниципального имущества, переданного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Кемеровского муниципального района».</w:t>
            </w:r>
          </w:p>
        </w:tc>
        <w:tc>
          <w:tcPr>
            <w:tcW w:w="2977" w:type="dxa"/>
          </w:tcPr>
          <w:p w14:paraId="4CAD8BDF" w14:textId="16997E96" w:rsidR="00D7762E" w:rsidRPr="002C0B9F" w:rsidRDefault="002C0B9F" w:rsidP="00FB06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B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Постановление от 28.12.2016 г. № 1838-п </w:t>
            </w:r>
            <w:r w:rsidRPr="002C0B9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AF7B1D" w:rsidRPr="002C0B9F">
              <w:rPr>
                <w:rFonts w:ascii="Times New Roman" w:hAnsi="Times New Roman"/>
                <w:b/>
                <w:sz w:val="20"/>
                <w:szCs w:val="20"/>
              </w:rPr>
              <w:t xml:space="preserve">Порядок оказания поддержки некоммерческим организациям, не </w:t>
            </w:r>
            <w:r w:rsidR="00AF7B1D" w:rsidRPr="002C0B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являющимся муниципальными учреждениями, принимающие участие в содействии к развитию активной жизненной позиции пожилых людей и инвалидов</w:t>
            </w:r>
            <w:r w:rsidRPr="002C0B9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AF7B1D" w:rsidRPr="002C0B9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38DBC3DA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762E" w14:paraId="1A4AE087" w14:textId="77777777" w:rsidTr="00FB069F">
        <w:tc>
          <w:tcPr>
            <w:tcW w:w="2405" w:type="dxa"/>
            <w:vAlign w:val="center"/>
          </w:tcPr>
          <w:p w14:paraId="1B9F450A" w14:textId="77777777" w:rsidR="00D7762E" w:rsidRPr="00023CE7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3CE7">
              <w:rPr>
                <w:rFonts w:ascii="Times New Roman" w:hAnsi="Times New Roman"/>
                <w:bCs/>
                <w:sz w:val="24"/>
                <w:szCs w:val="24"/>
              </w:rPr>
              <w:t>Крапивинский муниципальный район</w:t>
            </w:r>
          </w:p>
          <w:p w14:paraId="48285EDC" w14:textId="77777777" w:rsidR="00D7762E" w:rsidRPr="00970ECA" w:rsidRDefault="00D7762E" w:rsidP="00FB069F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DD54B9" w14:textId="317AB4FB" w:rsidR="002C0B9F" w:rsidRDefault="002C0B9F" w:rsidP="002C0B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B9F"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4B7DC6F1" w14:textId="27185743" w:rsidR="00023CE7" w:rsidRPr="002C0B9F" w:rsidRDefault="00023CE7" w:rsidP="002C0B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Находятся в стадии разработки и согласования.</w:t>
            </w:r>
          </w:p>
          <w:p w14:paraId="4FCBE9AC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D05DD3" w14:textId="694F7D01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977" w:type="dxa"/>
          </w:tcPr>
          <w:p w14:paraId="40AC4889" w14:textId="7D665D81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552" w:type="dxa"/>
          </w:tcPr>
          <w:p w14:paraId="2C67844A" w14:textId="113FC2FA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3E5BA8BE" w14:textId="77777777" w:rsidTr="00FB069F">
        <w:tc>
          <w:tcPr>
            <w:tcW w:w="2405" w:type="dxa"/>
            <w:vAlign w:val="center"/>
          </w:tcPr>
          <w:p w14:paraId="4594661F" w14:textId="77777777" w:rsidR="00D7762E" w:rsidRPr="002C0B9F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>Ленинск-Кузнецкий муниципальный район</w:t>
            </w:r>
          </w:p>
          <w:p w14:paraId="691E8D40" w14:textId="77777777" w:rsidR="00D7762E" w:rsidRPr="00970ECA" w:rsidRDefault="00D7762E" w:rsidP="00FB069F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1DAFDC" w14:textId="28FD3C4B" w:rsidR="00D7762E" w:rsidRPr="002C0B9F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оказывается </w:t>
            </w:r>
            <w:r w:rsidR="002C0B9F">
              <w:rPr>
                <w:rFonts w:ascii="Times New Roman" w:hAnsi="Times New Roman"/>
                <w:sz w:val="20"/>
                <w:szCs w:val="20"/>
              </w:rPr>
              <w:t xml:space="preserve">только </w:t>
            </w:r>
            <w:r w:rsidRPr="002C0B9F">
              <w:rPr>
                <w:rFonts w:ascii="Times New Roman" w:hAnsi="Times New Roman"/>
                <w:sz w:val="20"/>
                <w:szCs w:val="20"/>
              </w:rPr>
              <w:t>национально-культурным объединениям.</w:t>
            </w:r>
          </w:p>
          <w:p w14:paraId="4D08ED83" w14:textId="77777777" w:rsidR="00D7762E" w:rsidRPr="00C70716" w:rsidRDefault="00D7762E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Ленинск-Кузнецкого муниципального района от 1.06.2016 №599 «Об утверждении Положения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t xml:space="preserve">«О создании условий для реализации мер, направленных на укрепление межнационального и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межконфессионального согласия, сохранение и развитие языков и культуры народов Российской Федерации, проживающих на территории Ленинск-Кузнецкого муниципального района, обеспечение социальной и культурной адаптации мигрантов, профилактику межнациональных (межэтнических) конфликтов».</w:t>
            </w:r>
          </w:p>
          <w:p w14:paraId="341C2063" w14:textId="1DEA603F" w:rsidR="00D7762E" w:rsidRPr="00907044" w:rsidRDefault="00D7762E" w:rsidP="009C19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B9D">
              <w:rPr>
                <w:rFonts w:ascii="Times New Roman" w:hAnsi="Times New Roman"/>
                <w:sz w:val="20"/>
                <w:szCs w:val="20"/>
              </w:rPr>
              <w:t>Постановление администрации Ленинск-Кузнецкого муниципального района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9.06.2018 №183 </w:t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t>«О проведении культурно-массовых мероприятий, направленных на укрепление межнациональных отношений».</w:t>
            </w:r>
          </w:p>
        </w:tc>
        <w:tc>
          <w:tcPr>
            <w:tcW w:w="3260" w:type="dxa"/>
          </w:tcPr>
          <w:p w14:paraId="36133D5F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рамках утвержденных НПА предусмотрена.</w:t>
            </w:r>
          </w:p>
        </w:tc>
        <w:tc>
          <w:tcPr>
            <w:tcW w:w="2977" w:type="dxa"/>
          </w:tcPr>
          <w:p w14:paraId="1B264353" w14:textId="77777777" w:rsidR="00D7762E" w:rsidRPr="001C7949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B9D">
              <w:rPr>
                <w:rFonts w:ascii="Times New Roman" w:hAnsi="Times New Roman"/>
                <w:sz w:val="20"/>
                <w:szCs w:val="20"/>
              </w:rPr>
              <w:t>В рамках утвержденных НПА предусмотрена.</w:t>
            </w:r>
          </w:p>
        </w:tc>
        <w:tc>
          <w:tcPr>
            <w:tcW w:w="2552" w:type="dxa"/>
          </w:tcPr>
          <w:p w14:paraId="25F18A84" w14:textId="3D0C0537" w:rsidR="00D7762E" w:rsidRPr="00907044" w:rsidRDefault="009C19B3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0821AD66" w14:textId="77777777" w:rsidTr="00FB069F">
        <w:tc>
          <w:tcPr>
            <w:tcW w:w="2405" w:type="dxa"/>
            <w:vAlign w:val="center"/>
          </w:tcPr>
          <w:p w14:paraId="5D65631A" w14:textId="77777777" w:rsidR="00D7762E" w:rsidRPr="002C0B9F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>Мариинский муниципальный район</w:t>
            </w:r>
          </w:p>
          <w:p w14:paraId="1597D3BC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A28D5D" w14:textId="77777777" w:rsidR="00D7762E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Отдельной программы, направленной на поддержку СО НКО не принято.</w:t>
            </w:r>
          </w:p>
          <w:p w14:paraId="68920CC5" w14:textId="4A869782" w:rsidR="00D7762E" w:rsidRPr="002C0B9F" w:rsidRDefault="002C0B9F" w:rsidP="00FB069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</w:t>
            </w:r>
            <w:r w:rsidR="00D7762E">
              <w:rPr>
                <w:rFonts w:ascii="Times New Roman" w:hAnsi="Times New Roman"/>
                <w:sz w:val="20"/>
                <w:szCs w:val="20"/>
              </w:rPr>
              <w:t xml:space="preserve">ботана муниципальная программа </w:t>
            </w:r>
            <w:r w:rsidR="00D7762E" w:rsidRPr="00DA0B03">
              <w:rPr>
                <w:rFonts w:ascii="Times New Roman" w:hAnsi="Times New Roman"/>
                <w:b/>
                <w:bCs/>
                <w:sz w:val="20"/>
                <w:szCs w:val="20"/>
              </w:rPr>
              <w:t>«Социальная поддержка отдельных категорий населения Мариинского муниципального района» на 2018-2020 годы</w:t>
            </w:r>
            <w:r w:rsidR="00D776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</w:t>
            </w:r>
            <w:r w:rsidR="00D7762E" w:rsidRPr="002C0B9F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2C0B9F">
              <w:rPr>
                <w:rFonts w:ascii="Times New Roman" w:hAnsi="Times New Roman"/>
                <w:bCs/>
                <w:sz w:val="20"/>
                <w:szCs w:val="20"/>
              </w:rPr>
              <w:t xml:space="preserve">Постановление </w:t>
            </w:r>
            <w:r w:rsidR="00D7762E" w:rsidRPr="002C0B9F">
              <w:rPr>
                <w:rFonts w:ascii="Times New Roman" w:hAnsi="Times New Roman"/>
                <w:bCs/>
                <w:sz w:val="20"/>
                <w:szCs w:val="20"/>
              </w:rPr>
              <w:t xml:space="preserve">от      25.10.2017 </w:t>
            </w:r>
            <w:r w:rsidRPr="002C0B9F"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  <w:r w:rsidR="00D7762E" w:rsidRPr="002C0B9F">
              <w:rPr>
                <w:rFonts w:ascii="Times New Roman" w:hAnsi="Times New Roman"/>
                <w:bCs/>
                <w:sz w:val="20"/>
                <w:szCs w:val="20"/>
              </w:rPr>
              <w:t xml:space="preserve">  № 587 </w:t>
            </w:r>
            <w:r w:rsidRPr="002C0B9F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="00D7762E" w:rsidRPr="002C0B9F">
              <w:rPr>
                <w:rFonts w:ascii="Times New Roman" w:hAnsi="Times New Roman"/>
                <w:bCs/>
                <w:sz w:val="20"/>
                <w:szCs w:val="20"/>
              </w:rPr>
              <w:t xml:space="preserve"> П</w:t>
            </w:r>
            <w:r w:rsidRPr="002C0B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7762E" w:rsidRPr="002C0B9F">
              <w:rPr>
                <w:rFonts w:ascii="Times New Roman" w:hAnsi="Times New Roman"/>
                <w:bCs/>
                <w:sz w:val="20"/>
                <w:szCs w:val="20"/>
              </w:rPr>
              <w:t>г. Мариинск).</w:t>
            </w:r>
          </w:p>
          <w:p w14:paraId="29AE8214" w14:textId="118A2B73" w:rsidR="00D7762E" w:rsidRPr="007409E2" w:rsidRDefault="00D7762E" w:rsidP="002C0B9F">
            <w:pPr>
              <w:pStyle w:val="a3"/>
              <w:spacing w:after="0" w:line="240" w:lineRule="auto"/>
              <w:ind w:left="3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6C0FF40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0B03">
              <w:rPr>
                <w:rFonts w:ascii="Times New Roman" w:hAnsi="Times New Roman"/>
                <w:sz w:val="20"/>
                <w:szCs w:val="20"/>
              </w:rPr>
              <w:t>Решение Совета народных депутатов Мариинского муниципального района от 23.09.2013 N 15/4</w:t>
            </w:r>
            <w:r w:rsidRPr="00DA0B03">
              <w:rPr>
                <w:rFonts w:ascii="Times New Roman" w:hAnsi="Times New Roman"/>
                <w:sz w:val="20"/>
                <w:szCs w:val="20"/>
              </w:rPr>
              <w:br/>
            </w:r>
            <w:r w:rsidRPr="00C70716">
              <w:rPr>
                <w:rFonts w:ascii="Times New Roman" w:hAnsi="Times New Roman"/>
                <w:b/>
                <w:sz w:val="20"/>
                <w:szCs w:val="20"/>
              </w:rPr>
              <w:t>"Об утверждении Положения о порядке предоставления в пользование объектов муниципальной собственности Мариинского муниципального района"</w:t>
            </w:r>
            <w:r w:rsidRPr="00DA0B03">
              <w:rPr>
                <w:rFonts w:ascii="Times New Roman" w:hAnsi="Times New Roman"/>
                <w:sz w:val="20"/>
                <w:szCs w:val="20"/>
              </w:rPr>
              <w:br/>
              <w:t>(принято Советом народных депутатов Мариинского муниципального района 19.09.2013)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A995F89" w14:textId="4BA4CAAB" w:rsidR="002C0B9F" w:rsidRPr="00596F91" w:rsidRDefault="002C0B9F" w:rsidP="002C0B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рамках муниципальной программы </w:t>
            </w:r>
            <w:r w:rsidRPr="002C0B9F">
              <w:rPr>
                <w:rFonts w:ascii="Times New Roman" w:hAnsi="Times New Roman"/>
                <w:bCs/>
                <w:sz w:val="20"/>
                <w:szCs w:val="20"/>
              </w:rPr>
              <w:t>«Социальная поддержка отдельных категорий населения Мариинского муниципального района» на 2018-2020 годы» в</w:t>
            </w:r>
            <w:r w:rsidRPr="002C0B9F">
              <w:rPr>
                <w:rFonts w:ascii="Times New Roman" w:hAnsi="Times New Roman"/>
                <w:sz w:val="20"/>
                <w:szCs w:val="20"/>
              </w:rPr>
              <w:t xml:space="preserve"> п.4.1. предусмотрена поддержка общественных организаций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:</w:t>
            </w:r>
            <w:r w:rsidRPr="002C0B9F">
              <w:rPr>
                <w:rFonts w:ascii="Times New Roman" w:hAnsi="Times New Roman"/>
                <w:sz w:val="20"/>
                <w:szCs w:val="20"/>
              </w:rPr>
              <w:br/>
              <w:t>- Мариинское городское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50D06C0" w14:textId="73A30725" w:rsidR="00D7762E" w:rsidRPr="006A1D71" w:rsidRDefault="002C0B9F" w:rsidP="002C0B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2C0B9F">
              <w:rPr>
                <w:rFonts w:ascii="Times New Roman" w:hAnsi="Times New Roman"/>
                <w:sz w:val="20"/>
                <w:szCs w:val="20"/>
              </w:rPr>
              <w:t>Мариинское местное отделение «Всероссийского Ордена Красного Знамени общества слепых»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  <w:r w:rsidRPr="002C0B9F">
              <w:rPr>
                <w:rFonts w:ascii="Times New Roman" w:hAnsi="Times New Roman"/>
                <w:sz w:val="20"/>
                <w:szCs w:val="20"/>
              </w:rPr>
              <w:br/>
              <w:t>- Мариинское местное отделение «Всероссийского общества глухих».</w:t>
            </w:r>
          </w:p>
        </w:tc>
        <w:tc>
          <w:tcPr>
            <w:tcW w:w="2552" w:type="dxa"/>
          </w:tcPr>
          <w:p w14:paraId="6FC8DF0B" w14:textId="0DA08CE9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Нет.</w:t>
            </w:r>
          </w:p>
        </w:tc>
      </w:tr>
      <w:tr w:rsidR="00D7762E" w14:paraId="1638AFB8" w14:textId="77777777" w:rsidTr="00FB069F">
        <w:tc>
          <w:tcPr>
            <w:tcW w:w="2405" w:type="dxa"/>
            <w:vAlign w:val="center"/>
          </w:tcPr>
          <w:p w14:paraId="0F05D409" w14:textId="77777777" w:rsidR="00D7762E" w:rsidRPr="002C0B9F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B9F">
              <w:rPr>
                <w:rFonts w:ascii="Times New Roman" w:hAnsi="Times New Roman"/>
                <w:bCs/>
                <w:sz w:val="24"/>
                <w:szCs w:val="24"/>
              </w:rPr>
              <w:t>Новокузнецкий муниципальный район</w:t>
            </w:r>
          </w:p>
          <w:p w14:paraId="6DA416AA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0656D7" w14:textId="495AC7BC" w:rsidR="00D7762E" w:rsidRPr="00907044" w:rsidRDefault="002508D7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  <w:r w:rsidR="0067411C">
              <w:rPr>
                <w:rFonts w:ascii="Times New Roman" w:hAnsi="Times New Roman"/>
                <w:sz w:val="20"/>
                <w:szCs w:val="20"/>
              </w:rPr>
              <w:t xml:space="preserve"> администрации Новокузнецкого муниципального района от 23.11.2017 №222 </w:t>
            </w:r>
            <w:r w:rsidR="0067411C" w:rsidRPr="002C0B9F">
              <w:rPr>
                <w:rFonts w:ascii="Times New Roman" w:hAnsi="Times New Roman"/>
                <w:b/>
                <w:sz w:val="20"/>
                <w:szCs w:val="20"/>
              </w:rPr>
              <w:t>«Об утверждении плана мероприятий Новокузнецкого муниципального района по обеспечению поэтапного доступа социально ориентированных некоммерческих организаций, осуществляющих свою деятельность в социально</w:t>
            </w:r>
            <w:r w:rsidR="00A02E12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="0067411C" w:rsidRPr="002C0B9F">
              <w:rPr>
                <w:rFonts w:ascii="Times New Roman" w:hAnsi="Times New Roman"/>
                <w:b/>
                <w:sz w:val="20"/>
                <w:szCs w:val="20"/>
              </w:rPr>
              <w:t xml:space="preserve"> сфере, к бюджетным средствам, выделяемым на предоставление социальных услуг населению, использованию различных форм поддержки деятельности социально ориентированных некоммерческих организаций на 2017-2020 годы»</w:t>
            </w:r>
            <w:r w:rsidR="002C0B9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D3E6347" w14:textId="755F7C0D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977" w:type="dxa"/>
          </w:tcPr>
          <w:p w14:paraId="6D736738" w14:textId="29D8B29A" w:rsidR="00D7762E" w:rsidRPr="004649DE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552" w:type="dxa"/>
          </w:tcPr>
          <w:p w14:paraId="7F4BB3AB" w14:textId="199735B3" w:rsidR="00D7762E" w:rsidRPr="00907044" w:rsidRDefault="002C0B9F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1D78AB40" w14:textId="77777777" w:rsidTr="00FB069F">
        <w:tc>
          <w:tcPr>
            <w:tcW w:w="2405" w:type="dxa"/>
            <w:vAlign w:val="center"/>
          </w:tcPr>
          <w:p w14:paraId="17B9DE6B" w14:textId="0C543FA7" w:rsidR="00D7762E" w:rsidRPr="00CC2AE2" w:rsidRDefault="00D7762E" w:rsidP="000E3C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C2AE2">
              <w:rPr>
                <w:rFonts w:ascii="Times New Roman" w:hAnsi="Times New Roman"/>
                <w:bCs/>
                <w:sz w:val="24"/>
                <w:szCs w:val="24"/>
              </w:rPr>
              <w:t>Прокопьевский</w:t>
            </w:r>
            <w:proofErr w:type="spellEnd"/>
            <w:r w:rsidR="000E3C0E" w:rsidRPr="00CC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0E3C0E" w:rsidRPr="00CC2AE2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</w:t>
            </w:r>
            <w:r w:rsidRPr="00CC2AE2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  <w:proofErr w:type="gramEnd"/>
          </w:p>
          <w:p w14:paraId="509667AB" w14:textId="77777777" w:rsidR="00D7762E" w:rsidRPr="00CC2AE2" w:rsidRDefault="00D7762E" w:rsidP="00FB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78EE26" w14:textId="77777777" w:rsidR="00CC2AE2" w:rsidRPr="00CC2AE2" w:rsidRDefault="00CC2AE2" w:rsidP="00CC2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AE2"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0B77EDBD" w14:textId="53D54B16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территории района НКО, объединений инвалидов и национально-культурных автономий не зарегистрировано.</w:t>
            </w:r>
          </w:p>
        </w:tc>
        <w:tc>
          <w:tcPr>
            <w:tcW w:w="3260" w:type="dxa"/>
          </w:tcPr>
          <w:p w14:paraId="12E8238F" w14:textId="53F4C62F" w:rsidR="00D7762E" w:rsidRPr="00907044" w:rsidRDefault="00CC2AE2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="00D7762E">
              <w:rPr>
                <w:rFonts w:ascii="Times New Roman" w:hAnsi="Times New Roman"/>
                <w:sz w:val="20"/>
                <w:szCs w:val="20"/>
              </w:rPr>
              <w:t xml:space="preserve">т. </w:t>
            </w:r>
          </w:p>
        </w:tc>
        <w:tc>
          <w:tcPr>
            <w:tcW w:w="2977" w:type="dxa"/>
          </w:tcPr>
          <w:p w14:paraId="6EA8EBC1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 план по обеспечению доступа СО НКО к бюджетным средствам от 20.10.2017 г.</w:t>
            </w:r>
          </w:p>
        </w:tc>
        <w:tc>
          <w:tcPr>
            <w:tcW w:w="2552" w:type="dxa"/>
          </w:tcPr>
          <w:p w14:paraId="61693DE7" w14:textId="13984934" w:rsidR="00D7762E" w:rsidRPr="00907044" w:rsidRDefault="00CC2AE2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="00D7762E">
              <w:rPr>
                <w:rFonts w:ascii="Times New Roman" w:hAnsi="Times New Roman"/>
                <w:sz w:val="20"/>
                <w:szCs w:val="20"/>
              </w:rPr>
              <w:t xml:space="preserve">т. </w:t>
            </w:r>
          </w:p>
        </w:tc>
      </w:tr>
      <w:tr w:rsidR="00D7762E" w14:paraId="7E03E38E" w14:textId="77777777" w:rsidTr="00FB069F">
        <w:tc>
          <w:tcPr>
            <w:tcW w:w="2405" w:type="dxa"/>
            <w:vAlign w:val="center"/>
          </w:tcPr>
          <w:p w14:paraId="394E720B" w14:textId="41B53D51" w:rsidR="00D7762E" w:rsidRPr="00CC2AE2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2A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Промышленновский</w:t>
            </w:r>
            <w:r w:rsidR="000E3C0E" w:rsidRPr="00CC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2E12" w:rsidRPr="00CC2AE2">
              <w:rPr>
                <w:rFonts w:ascii="Times New Roman" w:hAnsi="Times New Roman"/>
                <w:bCs/>
                <w:sz w:val="24"/>
                <w:szCs w:val="24"/>
              </w:rPr>
              <w:t>муниципальный район</w:t>
            </w:r>
          </w:p>
          <w:p w14:paraId="1179E7E4" w14:textId="77777777" w:rsidR="00D7762E" w:rsidRPr="00CC2AE2" w:rsidRDefault="00D7762E" w:rsidP="00FB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067C74" w14:textId="77777777" w:rsidR="00CC2AE2" w:rsidRPr="00CC2AE2" w:rsidRDefault="00CC2AE2" w:rsidP="00CC2A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AE2">
              <w:rPr>
                <w:rFonts w:ascii="Times New Roman" w:hAnsi="Times New Roman"/>
                <w:sz w:val="20"/>
                <w:szCs w:val="20"/>
              </w:rPr>
              <w:t>Отдельной программы, направленной на поддержку СО НКО не принято.</w:t>
            </w:r>
          </w:p>
          <w:p w14:paraId="0CC1CBC8" w14:textId="50C04620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D07599">
              <w:rPr>
                <w:rFonts w:ascii="Times New Roman" w:hAnsi="Times New Roman"/>
                <w:b/>
                <w:sz w:val="20"/>
                <w:szCs w:val="20"/>
              </w:rPr>
              <w:t xml:space="preserve">«Поддержка малого и среднего предпринимательства </w:t>
            </w:r>
            <w:r w:rsidR="00A02E12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r w:rsidRPr="00D07599">
              <w:rPr>
                <w:rFonts w:ascii="Times New Roman" w:hAnsi="Times New Roman"/>
                <w:b/>
                <w:sz w:val="20"/>
                <w:szCs w:val="20"/>
              </w:rPr>
              <w:t>Промышлен</w:t>
            </w:r>
            <w:r w:rsidR="00A02E1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D07599">
              <w:rPr>
                <w:rFonts w:ascii="Times New Roman" w:hAnsi="Times New Roman"/>
                <w:b/>
                <w:sz w:val="20"/>
                <w:szCs w:val="20"/>
              </w:rPr>
              <w:t>овском районе» на 2018-2020 годы»</w:t>
            </w:r>
            <w:r w:rsidR="00D075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1B362BF" w14:textId="7EDF41E0" w:rsidR="00D7762E" w:rsidRPr="00907044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="00D7762E" w:rsidRPr="00F71D32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2977" w:type="dxa"/>
          </w:tcPr>
          <w:p w14:paraId="59DFD782" w14:textId="4C93D072" w:rsidR="00D7762E" w:rsidRPr="00B82B99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 w:rsidRPr="00F71D3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7B5B70D0" w14:textId="16EF318F" w:rsidR="00D7762E" w:rsidRPr="00907044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="00D7762E" w:rsidRPr="00F71D32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</w:tr>
      <w:tr w:rsidR="00D7762E" w14:paraId="2DDD4C3F" w14:textId="77777777" w:rsidTr="00FB069F">
        <w:tc>
          <w:tcPr>
            <w:tcW w:w="2405" w:type="dxa"/>
            <w:vAlign w:val="center"/>
          </w:tcPr>
          <w:p w14:paraId="763DB27F" w14:textId="77777777" w:rsidR="00D7762E" w:rsidRPr="00D07599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7599">
              <w:rPr>
                <w:rFonts w:ascii="Times New Roman" w:hAnsi="Times New Roman"/>
                <w:bCs/>
                <w:sz w:val="24"/>
                <w:szCs w:val="24"/>
              </w:rPr>
              <w:t>Таштагольский</w:t>
            </w:r>
            <w:proofErr w:type="spellEnd"/>
            <w:r w:rsidRPr="00D07599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  <w:p w14:paraId="37F5B257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97CF89" w14:textId="23C7C8F8" w:rsidR="00D7762E" w:rsidRPr="00F02770" w:rsidRDefault="00D7762E" w:rsidP="00D075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Таштагольского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№740-п от 28.09.2017 г. «Об утверждении муниципальной программы </w:t>
            </w:r>
            <w:r w:rsidRPr="003F4C28">
              <w:rPr>
                <w:rFonts w:ascii="Times New Roman" w:hAnsi="Times New Roman"/>
                <w:b/>
                <w:sz w:val="20"/>
                <w:szCs w:val="20"/>
              </w:rPr>
              <w:t>«Социальная поддержка населени</w:t>
            </w:r>
            <w:r w:rsidR="00155C0C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3F4C28">
              <w:rPr>
                <w:rFonts w:ascii="Times New Roman" w:hAnsi="Times New Roman"/>
                <w:b/>
                <w:sz w:val="20"/>
                <w:szCs w:val="20"/>
              </w:rPr>
              <w:t>» на 2018</w:t>
            </w:r>
            <w:r w:rsidR="0039659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3F4C28">
              <w:rPr>
                <w:rFonts w:ascii="Times New Roman" w:hAnsi="Times New Roman"/>
                <w:b/>
                <w:sz w:val="20"/>
                <w:szCs w:val="20"/>
              </w:rPr>
              <w:t>2020 гг.</w:t>
            </w:r>
          </w:p>
        </w:tc>
        <w:tc>
          <w:tcPr>
            <w:tcW w:w="3260" w:type="dxa"/>
          </w:tcPr>
          <w:p w14:paraId="5C01B7F9" w14:textId="2B87089C" w:rsidR="00D7762E" w:rsidRPr="00907044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="00D7762E">
              <w:rPr>
                <w:rFonts w:ascii="Times New Roman" w:hAnsi="Times New Roman"/>
                <w:sz w:val="20"/>
                <w:szCs w:val="20"/>
              </w:rPr>
              <w:t xml:space="preserve">т. </w:t>
            </w:r>
          </w:p>
        </w:tc>
        <w:tc>
          <w:tcPr>
            <w:tcW w:w="2977" w:type="dxa"/>
          </w:tcPr>
          <w:p w14:paraId="7186BA54" w14:textId="77777777" w:rsidR="00D7762E" w:rsidRDefault="00D7762E" w:rsidP="00FB06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Таштагольского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№52-п от 22.01.2018 г. </w:t>
            </w:r>
            <w:r w:rsidRPr="003F4C28">
              <w:rPr>
                <w:rFonts w:ascii="Times New Roman" w:hAnsi="Times New Roman"/>
                <w:b/>
                <w:sz w:val="20"/>
                <w:szCs w:val="20"/>
              </w:rPr>
              <w:t>«Об утверждении Порядка предоставления субсидий некоммерческим организациям, не являющимися муниципальными учреждениями».</w:t>
            </w:r>
          </w:p>
          <w:p w14:paraId="58A72A37" w14:textId="77777777" w:rsidR="00D07599" w:rsidRPr="00596F91" w:rsidRDefault="00D07599" w:rsidP="00D075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599">
              <w:rPr>
                <w:rFonts w:ascii="Times New Roman" w:hAnsi="Times New Roman"/>
                <w:sz w:val="20"/>
                <w:szCs w:val="20"/>
              </w:rPr>
              <w:t>Предусмотрена поддержка следующих общественных организаций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00B6A02" w14:textId="77777777" w:rsidR="00D07599" w:rsidRPr="00596F91" w:rsidRDefault="00D07599" w:rsidP="00D075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59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07599">
              <w:rPr>
                <w:rFonts w:ascii="Times New Roman" w:hAnsi="Times New Roman"/>
                <w:sz w:val="20"/>
                <w:szCs w:val="20"/>
              </w:rPr>
              <w:t>Таштагольская</w:t>
            </w:r>
            <w:proofErr w:type="spellEnd"/>
            <w:r w:rsidRPr="00D07599">
              <w:rPr>
                <w:rFonts w:ascii="Times New Roman" w:hAnsi="Times New Roman"/>
                <w:sz w:val="20"/>
                <w:szCs w:val="20"/>
              </w:rPr>
              <w:t xml:space="preserve"> городская организация общероссийской общественной организации «Всероссийского общества инвалидов»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0EE8306" w14:textId="77777777" w:rsidR="00D07599" w:rsidRPr="00596F91" w:rsidRDefault="00D07599" w:rsidP="00D075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59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07599">
              <w:rPr>
                <w:rFonts w:ascii="Times New Roman" w:hAnsi="Times New Roman"/>
                <w:sz w:val="20"/>
                <w:szCs w:val="20"/>
              </w:rPr>
              <w:t>Таштагольская</w:t>
            </w:r>
            <w:proofErr w:type="spellEnd"/>
            <w:r w:rsidRPr="00D07599">
              <w:rPr>
                <w:rFonts w:ascii="Times New Roman" w:hAnsi="Times New Roman"/>
                <w:sz w:val="20"/>
                <w:szCs w:val="20"/>
              </w:rPr>
              <w:t xml:space="preserve"> городская общественная организация защиты и помощи детям-</w:t>
            </w:r>
            <w:r w:rsidRPr="00D07599">
              <w:rPr>
                <w:rFonts w:ascii="Times New Roman" w:hAnsi="Times New Roman"/>
                <w:sz w:val="20"/>
                <w:szCs w:val="20"/>
              </w:rPr>
              <w:lastRenderedPageBreak/>
              <w:t>инвалидам «ПЛАНЕТА ДОБРА»</w:t>
            </w:r>
            <w:r w:rsidRPr="00596F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8FBB960" w14:textId="09257525" w:rsidR="00D07599" w:rsidRPr="006A1D71" w:rsidRDefault="00D07599" w:rsidP="00D075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59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07599">
              <w:rPr>
                <w:rFonts w:ascii="Times New Roman" w:hAnsi="Times New Roman"/>
                <w:sz w:val="20"/>
                <w:szCs w:val="20"/>
              </w:rPr>
              <w:t>Таштагольское</w:t>
            </w:r>
            <w:proofErr w:type="spellEnd"/>
            <w:r w:rsidRPr="00D07599">
              <w:rPr>
                <w:rFonts w:ascii="Times New Roman" w:hAnsi="Times New Roman"/>
                <w:sz w:val="20"/>
                <w:szCs w:val="20"/>
              </w:rPr>
              <w:t xml:space="preserve"> районное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2" w:type="dxa"/>
          </w:tcPr>
          <w:p w14:paraId="7C03839E" w14:textId="40BEB6A6" w:rsidR="00D7762E" w:rsidRPr="00907044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</w:t>
            </w:r>
            <w:r w:rsidR="00D7762E">
              <w:rPr>
                <w:rFonts w:ascii="Times New Roman" w:hAnsi="Times New Roman"/>
                <w:sz w:val="20"/>
                <w:szCs w:val="20"/>
              </w:rPr>
              <w:t xml:space="preserve">т. </w:t>
            </w:r>
          </w:p>
        </w:tc>
      </w:tr>
      <w:tr w:rsidR="00D7762E" w14:paraId="3F95FA5A" w14:textId="77777777" w:rsidTr="00FB069F">
        <w:tc>
          <w:tcPr>
            <w:tcW w:w="2405" w:type="dxa"/>
            <w:vAlign w:val="center"/>
          </w:tcPr>
          <w:p w14:paraId="1DC2CC81" w14:textId="5BFB7E50" w:rsidR="00D7762E" w:rsidRPr="00D07599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7599">
              <w:rPr>
                <w:rFonts w:ascii="Times New Roman" w:hAnsi="Times New Roman"/>
                <w:bCs/>
                <w:sz w:val="24"/>
                <w:szCs w:val="24"/>
              </w:rPr>
              <w:t>Тисульский</w:t>
            </w:r>
            <w:proofErr w:type="spellEnd"/>
            <w:r w:rsidRPr="00D07599">
              <w:rPr>
                <w:rFonts w:ascii="Times New Roman" w:hAnsi="Times New Roman"/>
                <w:bCs/>
                <w:sz w:val="24"/>
                <w:szCs w:val="24"/>
              </w:rPr>
              <w:t>  </w:t>
            </w:r>
            <w:r w:rsidR="00D0759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  <w:r w:rsidRPr="00D07599">
              <w:rPr>
                <w:rFonts w:ascii="Times New Roman" w:hAnsi="Times New Roman"/>
                <w:bCs/>
                <w:sz w:val="24"/>
                <w:szCs w:val="24"/>
              </w:rPr>
              <w:t>муниципальный район</w:t>
            </w:r>
          </w:p>
          <w:p w14:paraId="552C2C81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0D270F" w14:textId="77777777" w:rsidR="00D07599" w:rsidRPr="00D07599" w:rsidRDefault="00D07599" w:rsidP="00D075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599"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1AB4412F" w14:textId="567094EE" w:rsidR="005A7F15" w:rsidRPr="00907044" w:rsidRDefault="005A7F15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Муниципалитет уделяет большое внимание социальной поддержке населения.</w:t>
            </w:r>
          </w:p>
        </w:tc>
        <w:tc>
          <w:tcPr>
            <w:tcW w:w="3260" w:type="dxa"/>
          </w:tcPr>
          <w:p w14:paraId="10356645" w14:textId="27D539F7" w:rsidR="00D7762E" w:rsidRPr="00907044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977" w:type="dxa"/>
          </w:tcPr>
          <w:p w14:paraId="0D2B452A" w14:textId="77777777" w:rsidR="00D7762E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  <w:p w14:paraId="6BA10F66" w14:textId="49FD7B40" w:rsidR="00D07599" w:rsidRPr="00907044" w:rsidRDefault="00D07599" w:rsidP="00D075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599">
              <w:rPr>
                <w:rFonts w:ascii="Times New Roman" w:hAnsi="Times New Roman"/>
                <w:sz w:val="20"/>
                <w:szCs w:val="20"/>
              </w:rPr>
              <w:t xml:space="preserve">Единственная некоммерческая организация, зарегистрированная в </w:t>
            </w:r>
            <w:proofErr w:type="spellStart"/>
            <w:r w:rsidRPr="00D07599">
              <w:rPr>
                <w:rFonts w:ascii="Times New Roman" w:hAnsi="Times New Roman"/>
                <w:sz w:val="20"/>
                <w:szCs w:val="20"/>
              </w:rPr>
              <w:t>Тисульском</w:t>
            </w:r>
            <w:proofErr w:type="spellEnd"/>
            <w:r w:rsidRPr="00D07599">
              <w:rPr>
                <w:rFonts w:ascii="Times New Roman" w:hAnsi="Times New Roman"/>
                <w:sz w:val="20"/>
                <w:szCs w:val="20"/>
              </w:rPr>
              <w:t xml:space="preserve"> районе – религиозная организация Приход церкви иконы Божьей Матери «</w:t>
            </w:r>
            <w:proofErr w:type="spellStart"/>
            <w:r w:rsidRPr="00D07599">
              <w:rPr>
                <w:rFonts w:ascii="Times New Roman" w:hAnsi="Times New Roman"/>
                <w:sz w:val="20"/>
                <w:szCs w:val="20"/>
              </w:rPr>
              <w:t>Троеручицы</w:t>
            </w:r>
            <w:proofErr w:type="spellEnd"/>
            <w:r w:rsidRPr="00D07599">
              <w:rPr>
                <w:rFonts w:ascii="Times New Roman" w:hAnsi="Times New Roman"/>
                <w:sz w:val="20"/>
                <w:szCs w:val="20"/>
              </w:rPr>
              <w:t xml:space="preserve"> Кемеровской области Мариинской и </w:t>
            </w:r>
            <w:proofErr w:type="spellStart"/>
            <w:r w:rsidRPr="00D07599">
              <w:rPr>
                <w:rFonts w:ascii="Times New Roman" w:hAnsi="Times New Roman"/>
                <w:sz w:val="20"/>
                <w:szCs w:val="20"/>
              </w:rPr>
              <w:t>Юргинской</w:t>
            </w:r>
            <w:proofErr w:type="spellEnd"/>
            <w:r w:rsidRPr="00D07599">
              <w:rPr>
                <w:rFonts w:ascii="Times New Roman" w:hAnsi="Times New Roman"/>
                <w:sz w:val="20"/>
                <w:szCs w:val="20"/>
              </w:rPr>
              <w:t xml:space="preserve"> Епархии Русской Православной Церкви (Московский Патриархат)»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1CD8ADF3" w14:textId="033012DF" w:rsidR="00D7762E" w:rsidRPr="00907044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3B771DC9" w14:textId="77777777" w:rsidTr="00FB069F">
        <w:tc>
          <w:tcPr>
            <w:tcW w:w="2405" w:type="dxa"/>
            <w:vAlign w:val="center"/>
          </w:tcPr>
          <w:p w14:paraId="77B21593" w14:textId="77777777" w:rsidR="00D7762E" w:rsidRPr="00D07599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7599">
              <w:rPr>
                <w:rFonts w:ascii="Times New Roman" w:hAnsi="Times New Roman"/>
                <w:bCs/>
                <w:sz w:val="24"/>
                <w:szCs w:val="24"/>
              </w:rPr>
              <w:t>Топкинский</w:t>
            </w:r>
            <w:proofErr w:type="spellEnd"/>
            <w:r w:rsidRPr="00D07599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  <w:p w14:paraId="05F2A22A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41B1F5" w14:textId="77777777" w:rsidR="00804EE4" w:rsidRPr="00804EE4" w:rsidRDefault="00804EE4" w:rsidP="00804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EE4">
              <w:rPr>
                <w:rFonts w:ascii="Times New Roman" w:hAnsi="Times New Roman"/>
                <w:sz w:val="20"/>
                <w:szCs w:val="20"/>
              </w:rPr>
              <w:t>Отдельной программы, направленной на поддержку СО НКО не принято.</w:t>
            </w:r>
          </w:p>
          <w:p w14:paraId="4843DF2D" w14:textId="66FBD8BF" w:rsidR="0067411C" w:rsidRPr="00907044" w:rsidRDefault="00804EE4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 w:rsidR="0067411C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674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411C" w:rsidRPr="00D07599">
              <w:rPr>
                <w:rFonts w:ascii="Times New Roman" w:hAnsi="Times New Roman"/>
                <w:b/>
                <w:sz w:val="20"/>
                <w:szCs w:val="20"/>
              </w:rPr>
              <w:t xml:space="preserve">«Социальная поддержка населения </w:t>
            </w:r>
            <w:proofErr w:type="spellStart"/>
            <w:r w:rsidR="0067411C" w:rsidRPr="00D07599">
              <w:rPr>
                <w:rFonts w:ascii="Times New Roman" w:hAnsi="Times New Roman"/>
                <w:b/>
                <w:sz w:val="20"/>
                <w:szCs w:val="20"/>
              </w:rPr>
              <w:t>Топкинского</w:t>
            </w:r>
            <w:proofErr w:type="spellEnd"/>
            <w:r w:rsidR="0067411C" w:rsidRPr="00D07599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 на 2017-2020 годы»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ED5AAD8" w14:textId="7FAA279D" w:rsidR="00D7762E" w:rsidRPr="00907044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977" w:type="dxa"/>
          </w:tcPr>
          <w:p w14:paraId="16081715" w14:textId="5686AE64" w:rsidR="00D7762E" w:rsidRPr="0099685A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599">
              <w:rPr>
                <w:rFonts w:ascii="Times New Roman" w:hAnsi="Times New Roman"/>
                <w:sz w:val="20"/>
                <w:szCs w:val="20"/>
              </w:rPr>
              <w:t xml:space="preserve">По муниципальной программе </w:t>
            </w:r>
            <w:r w:rsidRPr="00D07599">
              <w:rPr>
                <w:rFonts w:ascii="Times New Roman" w:hAnsi="Times New Roman"/>
                <w:b/>
                <w:sz w:val="20"/>
                <w:szCs w:val="20"/>
              </w:rPr>
              <w:t xml:space="preserve">«Социальная поддержка населения </w:t>
            </w:r>
            <w:proofErr w:type="spellStart"/>
            <w:r w:rsidRPr="00D07599">
              <w:rPr>
                <w:rFonts w:ascii="Times New Roman" w:hAnsi="Times New Roman"/>
                <w:b/>
                <w:sz w:val="20"/>
                <w:szCs w:val="20"/>
              </w:rPr>
              <w:t>Топкинского</w:t>
            </w:r>
            <w:proofErr w:type="spellEnd"/>
            <w:r w:rsidRPr="00D07599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 на 2017-2020 годы»</w:t>
            </w:r>
            <w:r w:rsidRPr="00D07599">
              <w:rPr>
                <w:rFonts w:ascii="Times New Roman" w:hAnsi="Times New Roman"/>
                <w:sz w:val="20"/>
                <w:szCs w:val="20"/>
              </w:rPr>
              <w:t xml:space="preserve"> предусмотрена поддержка </w:t>
            </w:r>
            <w:proofErr w:type="spellStart"/>
            <w:r w:rsidRPr="00D07599">
              <w:rPr>
                <w:rFonts w:ascii="Times New Roman" w:hAnsi="Times New Roman"/>
                <w:sz w:val="20"/>
                <w:szCs w:val="20"/>
              </w:rPr>
              <w:t>Топкинской</w:t>
            </w:r>
            <w:proofErr w:type="spellEnd"/>
            <w:r w:rsidRPr="00D07599">
              <w:rPr>
                <w:rFonts w:ascii="Times New Roman" w:hAnsi="Times New Roman"/>
                <w:sz w:val="20"/>
                <w:szCs w:val="20"/>
              </w:rPr>
              <w:t xml:space="preserve"> городской общественной организации «Всероссийское общество инвалидов».</w:t>
            </w:r>
          </w:p>
        </w:tc>
        <w:tc>
          <w:tcPr>
            <w:tcW w:w="2552" w:type="dxa"/>
          </w:tcPr>
          <w:p w14:paraId="4F6A48C9" w14:textId="37134B98" w:rsidR="00D7762E" w:rsidRPr="00907044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7EE3E588" w14:textId="77777777" w:rsidTr="00FB069F">
        <w:tc>
          <w:tcPr>
            <w:tcW w:w="2405" w:type="dxa"/>
            <w:vAlign w:val="center"/>
          </w:tcPr>
          <w:p w14:paraId="63BE8EE5" w14:textId="77777777" w:rsidR="00D7762E" w:rsidRPr="005F28F6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8F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Тяжинский муниципальный район</w:t>
            </w:r>
          </w:p>
          <w:p w14:paraId="207CD018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93483A" w14:textId="77777777" w:rsidR="00D07599" w:rsidRPr="00D07599" w:rsidRDefault="00D07599" w:rsidP="00D075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599"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6F47E795" w14:textId="21609726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8C282E" w14:textId="407C910A" w:rsidR="00D7762E" w:rsidRPr="00907044" w:rsidRDefault="00AB3F75" w:rsidP="003965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F75">
              <w:rPr>
                <w:rFonts w:ascii="Times New Roman" w:hAnsi="Times New Roman"/>
                <w:sz w:val="20"/>
                <w:szCs w:val="20"/>
              </w:rPr>
              <w:t xml:space="preserve">Имеется один документ – «О передаче здания по адресу в безвозмездное пользование </w:t>
            </w:r>
            <w:proofErr w:type="spellStart"/>
            <w:r w:rsidRPr="00AB3F75">
              <w:rPr>
                <w:rFonts w:ascii="Times New Roman" w:hAnsi="Times New Roman"/>
                <w:sz w:val="20"/>
                <w:szCs w:val="20"/>
              </w:rPr>
              <w:t>Тяжинско</w:t>
            </w:r>
            <w:r w:rsidR="0039659C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AB3F75">
              <w:rPr>
                <w:rFonts w:ascii="Times New Roman" w:hAnsi="Times New Roman"/>
                <w:sz w:val="20"/>
                <w:szCs w:val="20"/>
              </w:rPr>
              <w:t xml:space="preserve"> районной организации Общероссийской общественной организации «Всероссийское общество инвалидов».</w:t>
            </w:r>
          </w:p>
        </w:tc>
        <w:tc>
          <w:tcPr>
            <w:tcW w:w="2977" w:type="dxa"/>
          </w:tcPr>
          <w:p w14:paraId="7FEE39A9" w14:textId="66B6FEF0" w:rsidR="00D7762E" w:rsidRPr="00907044" w:rsidRDefault="00AB3F75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804E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7126F723" w14:textId="43713F85" w:rsidR="00D7762E" w:rsidRPr="00907044" w:rsidRDefault="00D07599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D7762E" w:rsidRPr="00942F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762E" w14:paraId="38167AA9" w14:textId="77777777" w:rsidTr="00FB069F">
        <w:tc>
          <w:tcPr>
            <w:tcW w:w="2405" w:type="dxa"/>
            <w:vAlign w:val="center"/>
          </w:tcPr>
          <w:p w14:paraId="07E9A14C" w14:textId="77777777" w:rsidR="00D7762E" w:rsidRPr="00804EE4" w:rsidRDefault="00D7762E" w:rsidP="00FB069F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804EE4">
              <w:rPr>
                <w:rFonts w:ascii="Times New Roman" w:hAnsi="Times New Roman"/>
                <w:bCs/>
                <w:sz w:val="24"/>
                <w:szCs w:val="24"/>
              </w:rPr>
              <w:t>Чебулинский</w:t>
            </w:r>
            <w:proofErr w:type="spellEnd"/>
            <w:r w:rsidRPr="00804EE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  <w:p w14:paraId="28DDA313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08CE28" w14:textId="7EEDB941" w:rsidR="00D7762E" w:rsidRDefault="00804EE4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EE4">
              <w:rPr>
                <w:rFonts w:ascii="Times New Roman" w:hAnsi="Times New Roman"/>
                <w:sz w:val="20"/>
                <w:szCs w:val="20"/>
              </w:rPr>
              <w:t>НПА не принимались</w:t>
            </w:r>
            <w:r>
              <w:rPr>
                <w:rFonts w:ascii="Times New Roman" w:hAnsi="Times New Roman"/>
                <w:sz w:val="20"/>
                <w:szCs w:val="20"/>
              </w:rPr>
              <w:t>, т.к. в</w:t>
            </w:r>
            <w:r w:rsidR="0067411C">
              <w:rPr>
                <w:rFonts w:ascii="Times New Roman" w:hAnsi="Times New Roman"/>
                <w:sz w:val="20"/>
                <w:szCs w:val="20"/>
              </w:rPr>
              <w:t xml:space="preserve"> муниципальном образовании нет СО НКО и национально-культурных автономий.</w:t>
            </w:r>
          </w:p>
          <w:p w14:paraId="4536A2FC" w14:textId="77777777" w:rsidR="0067411C" w:rsidRDefault="0067411C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муниципальной программе </w:t>
            </w:r>
            <w:r w:rsidRPr="00804EE4">
              <w:rPr>
                <w:rFonts w:ascii="Times New Roman" w:hAnsi="Times New Roman"/>
                <w:b/>
                <w:sz w:val="20"/>
                <w:szCs w:val="20"/>
              </w:rPr>
              <w:t xml:space="preserve">«Социальная поддержка населения </w:t>
            </w:r>
            <w:proofErr w:type="spellStart"/>
            <w:r w:rsidRPr="00804EE4">
              <w:rPr>
                <w:rFonts w:ascii="Times New Roman" w:hAnsi="Times New Roman"/>
                <w:b/>
                <w:sz w:val="20"/>
                <w:szCs w:val="20"/>
              </w:rPr>
              <w:t>Чебулинского</w:t>
            </w:r>
            <w:proofErr w:type="spellEnd"/>
            <w:r w:rsidRPr="00804EE4">
              <w:rPr>
                <w:rFonts w:ascii="Times New Roman" w:hAnsi="Times New Roman"/>
                <w:b/>
                <w:sz w:val="20"/>
                <w:szCs w:val="20"/>
              </w:rPr>
              <w:t xml:space="preserve"> района»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необходимости выделяются средства на поддержку инвалидов и проведение мероприятий.</w:t>
            </w:r>
          </w:p>
          <w:p w14:paraId="59C5C7CC" w14:textId="602D386E" w:rsidR="0067411C" w:rsidRPr="00907044" w:rsidRDefault="0067411C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Инвалиды по зрению относятся к обществу слепых Мариинского района.</w:t>
            </w:r>
          </w:p>
        </w:tc>
        <w:tc>
          <w:tcPr>
            <w:tcW w:w="3260" w:type="dxa"/>
          </w:tcPr>
          <w:p w14:paraId="138ECA48" w14:textId="07F789A7" w:rsidR="00D7762E" w:rsidRPr="00907044" w:rsidRDefault="00804EE4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977" w:type="dxa"/>
          </w:tcPr>
          <w:p w14:paraId="67F2F895" w14:textId="36D48646" w:rsidR="00D7762E" w:rsidRPr="00907044" w:rsidRDefault="00804EE4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2552" w:type="dxa"/>
          </w:tcPr>
          <w:p w14:paraId="6F375075" w14:textId="2CD7149A" w:rsidR="00D7762E" w:rsidRPr="00907044" w:rsidRDefault="00804EE4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596F89CC" w14:textId="77777777" w:rsidTr="00FB069F">
        <w:tc>
          <w:tcPr>
            <w:tcW w:w="2405" w:type="dxa"/>
            <w:vAlign w:val="center"/>
          </w:tcPr>
          <w:p w14:paraId="516C7D6F" w14:textId="77777777" w:rsidR="00D7762E" w:rsidRPr="00A06AFC" w:rsidRDefault="00D7762E" w:rsidP="00FB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859">
              <w:rPr>
                <w:rFonts w:ascii="Times New Roman" w:hAnsi="Times New Roman"/>
                <w:bCs/>
                <w:sz w:val="24"/>
                <w:szCs w:val="24"/>
              </w:rPr>
              <w:t>Юргинский</w:t>
            </w:r>
            <w:proofErr w:type="spellEnd"/>
            <w:r w:rsidRPr="00E00859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14:paraId="40FE7970" w14:textId="77777777" w:rsidR="00804EE4" w:rsidRPr="00804EE4" w:rsidRDefault="00804EE4" w:rsidP="00804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EE4">
              <w:rPr>
                <w:rFonts w:ascii="Times New Roman" w:hAnsi="Times New Roman"/>
                <w:sz w:val="20"/>
                <w:szCs w:val="20"/>
              </w:rPr>
              <w:t>НПА не принимались.</w:t>
            </w:r>
          </w:p>
          <w:p w14:paraId="4A14F592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33FDE8" w14:textId="516481D3" w:rsidR="000350EB" w:rsidRPr="000350EB" w:rsidRDefault="000350EB" w:rsidP="000350E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50EB">
              <w:rPr>
                <w:rFonts w:ascii="Times New Roman" w:hAnsi="Times New Roman"/>
                <w:sz w:val="20"/>
                <w:szCs w:val="20"/>
              </w:rPr>
              <w:t>Решение Совета народных депутатов Юргинского муниципального района от 26.06.2014 г. № 23-НПА</w:t>
            </w:r>
            <w:r w:rsidRPr="000350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350EB">
              <w:rPr>
                <w:rFonts w:ascii="Times New Roman" w:hAnsi="Times New Roman"/>
                <w:b/>
                <w:sz w:val="20"/>
                <w:szCs w:val="20"/>
              </w:rPr>
              <w:t xml:space="preserve">Об утверждении Положения о порядке управления и распоряжения имуществом муниципального образования – </w:t>
            </w:r>
            <w:proofErr w:type="spellStart"/>
            <w:r w:rsidRPr="000350EB">
              <w:rPr>
                <w:rFonts w:ascii="Times New Roman" w:hAnsi="Times New Roman"/>
                <w:b/>
                <w:sz w:val="20"/>
                <w:szCs w:val="20"/>
              </w:rPr>
              <w:t>Юргинский</w:t>
            </w:r>
            <w:proofErr w:type="spellEnd"/>
            <w:r w:rsidRPr="000350EB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муниципальный район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4816AFEE" w14:textId="242C6131" w:rsidR="000350EB" w:rsidRPr="000350EB" w:rsidRDefault="000350EB" w:rsidP="000350E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1DD19C" w14:textId="08E4AEE8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FF12E9" w14:textId="02A226B3" w:rsidR="00D7762E" w:rsidRPr="00907044" w:rsidRDefault="00804EE4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Нет.</w:t>
            </w:r>
          </w:p>
        </w:tc>
        <w:tc>
          <w:tcPr>
            <w:tcW w:w="2552" w:type="dxa"/>
          </w:tcPr>
          <w:p w14:paraId="478521D3" w14:textId="4EA35B3B" w:rsidR="00D7762E" w:rsidRPr="00907044" w:rsidRDefault="00804EE4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D7762E" w14:paraId="39577068" w14:textId="77777777" w:rsidTr="00FB069F">
        <w:tc>
          <w:tcPr>
            <w:tcW w:w="2405" w:type="dxa"/>
            <w:vAlign w:val="center"/>
          </w:tcPr>
          <w:p w14:paraId="27063166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EE4">
              <w:rPr>
                <w:rFonts w:ascii="Times New Roman" w:hAnsi="Times New Roman"/>
                <w:bCs/>
                <w:sz w:val="24"/>
                <w:szCs w:val="24"/>
              </w:rPr>
              <w:t>Яйский</w:t>
            </w:r>
            <w:proofErr w:type="spellEnd"/>
            <w:r w:rsidRPr="00804EE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14:paraId="5D32BFCD" w14:textId="77777777" w:rsidR="00804EE4" w:rsidRPr="00804EE4" w:rsidRDefault="00804EE4" w:rsidP="00804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4EE4">
              <w:rPr>
                <w:rFonts w:ascii="Times New Roman" w:hAnsi="Times New Roman"/>
                <w:sz w:val="20"/>
                <w:szCs w:val="20"/>
              </w:rPr>
              <w:t>НПА не принимались, т.к. в муниципальном образовании нет СО НКО и национально-культурных автономий.</w:t>
            </w:r>
          </w:p>
          <w:p w14:paraId="3F9CE990" w14:textId="1331165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B9164D" w14:textId="11C561A5" w:rsidR="00D7762E" w:rsidRPr="00907044" w:rsidRDefault="00804EE4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="00D7762E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2977" w:type="dxa"/>
          </w:tcPr>
          <w:p w14:paraId="34994B69" w14:textId="6B3DB8B4" w:rsidR="00D7762E" w:rsidRDefault="00804EE4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="00D7762E" w:rsidRPr="00735605">
              <w:rPr>
                <w:rFonts w:ascii="Times New Roman" w:hAnsi="Times New Roman"/>
                <w:sz w:val="20"/>
                <w:szCs w:val="20"/>
              </w:rPr>
              <w:t>т.</w:t>
            </w:r>
          </w:p>
          <w:p w14:paraId="77EEC0E7" w14:textId="77777777" w:rsidR="00D7762E" w:rsidRPr="00907044" w:rsidRDefault="00D7762E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и муниципальные гранты НКО не предоставляются, т.к.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 является высокодотационным и в связи с отсутствием на территории района НКО.</w:t>
            </w:r>
          </w:p>
        </w:tc>
        <w:tc>
          <w:tcPr>
            <w:tcW w:w="2552" w:type="dxa"/>
          </w:tcPr>
          <w:p w14:paraId="1D6B52E2" w14:textId="78508F1A" w:rsidR="00D7762E" w:rsidRPr="00907044" w:rsidRDefault="00804EE4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7762E">
              <w:rPr>
                <w:rFonts w:ascii="Times New Roman" w:hAnsi="Times New Roman"/>
                <w:sz w:val="20"/>
                <w:szCs w:val="20"/>
              </w:rPr>
              <w:t>ет.</w:t>
            </w:r>
          </w:p>
        </w:tc>
      </w:tr>
      <w:tr w:rsidR="00D7762E" w14:paraId="0463252C" w14:textId="77777777" w:rsidTr="00FB069F">
        <w:tc>
          <w:tcPr>
            <w:tcW w:w="2405" w:type="dxa"/>
            <w:vAlign w:val="center"/>
          </w:tcPr>
          <w:p w14:paraId="6A802A7C" w14:textId="77777777" w:rsidR="00D7762E" w:rsidRPr="00804EE4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04EE4">
              <w:rPr>
                <w:rFonts w:ascii="Times New Roman" w:hAnsi="Times New Roman"/>
                <w:bCs/>
                <w:sz w:val="24"/>
                <w:szCs w:val="24"/>
              </w:rPr>
              <w:t>Яшкинский</w:t>
            </w:r>
            <w:proofErr w:type="spellEnd"/>
            <w:r w:rsidRPr="00804EE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  <w:p w14:paraId="51EAB5AE" w14:textId="77777777" w:rsidR="00D7762E" w:rsidRPr="00926ADE" w:rsidRDefault="00D7762E" w:rsidP="00FB06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26AD3A" w14:textId="4607ACEB" w:rsidR="00D7762E" w:rsidRDefault="00D17230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программы по поддержке СО НКО отсутствуют.</w:t>
            </w:r>
          </w:p>
          <w:p w14:paraId="3448BDDC" w14:textId="4853BEBA" w:rsidR="00D17230" w:rsidRPr="00907044" w:rsidRDefault="00D17230" w:rsidP="003965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образование при реализации мероприятий по поддержке Со НКО опирается на Комплекс мер, направленных на обеспечение поэтапного доступа социально ориентированных </w:t>
            </w:r>
            <w:r w:rsidR="002508D7">
              <w:rPr>
                <w:rFonts w:ascii="Times New Roman" w:hAnsi="Times New Roman"/>
                <w:sz w:val="20"/>
                <w:szCs w:val="20"/>
              </w:rPr>
              <w:t>некоммерческих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организаций, осуществляющих деятельность в социальной сфере, к бюджетным средствам, выделяемым на предоставление социальных услуг населению, на 2016-2020 годы, утвержденного Заместителем Председателя Правительства Российской Федерации О.Ю. Голодец от 23.05.2016 №38868п-П44 и план мероприятий («доро</w:t>
            </w:r>
            <w:r w:rsidR="0039659C"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ной карты») «Поддержка доступа негосударственных организаций 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предоставлению услуг в социальной сфере», утверждённой распоряжением Правительства РФ от 18.06.2016 №1144-р.</w:t>
            </w:r>
          </w:p>
        </w:tc>
        <w:tc>
          <w:tcPr>
            <w:tcW w:w="3260" w:type="dxa"/>
          </w:tcPr>
          <w:p w14:paraId="65A87F1B" w14:textId="458ED26E" w:rsidR="00D7762E" w:rsidRPr="00907044" w:rsidRDefault="00D17230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  <w:r w:rsidR="00804E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0C211504" w14:textId="3BC3936D" w:rsidR="00D7762E" w:rsidRPr="00464377" w:rsidRDefault="00D17230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поддержка оказана 1 организации в 2016 г. (сумма субсидии 200 тыс. руб.) и в 2017 г. (сумма субсидии 200 тыс. руб.).</w:t>
            </w:r>
          </w:p>
        </w:tc>
        <w:tc>
          <w:tcPr>
            <w:tcW w:w="2552" w:type="dxa"/>
          </w:tcPr>
          <w:p w14:paraId="6C2FE4A3" w14:textId="132B94B7" w:rsidR="00D7762E" w:rsidRPr="00907044" w:rsidRDefault="00D17230" w:rsidP="00FB06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804E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6A95C872" w14:textId="77777777" w:rsidR="00D7762E" w:rsidRDefault="00D7762E" w:rsidP="00E00859">
      <w:pPr>
        <w:ind w:firstLine="567"/>
        <w:jc w:val="both"/>
        <w:rPr>
          <w:rFonts w:ascii="Times New Roman" w:hAnsi="Times New Roman"/>
          <w:sz w:val="32"/>
          <w:szCs w:val="32"/>
        </w:rPr>
      </w:pPr>
      <w:bookmarkStart w:id="1" w:name="_GoBack"/>
      <w:bookmarkEnd w:id="1"/>
    </w:p>
    <w:sectPr w:rsidR="00D7762E" w:rsidSect="00D7762E">
      <w:footerReference w:type="defaul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BCB58" w14:textId="77777777" w:rsidR="004B250F" w:rsidRDefault="004B250F" w:rsidP="00A60D05">
      <w:pPr>
        <w:spacing w:after="0" w:line="240" w:lineRule="auto"/>
      </w:pPr>
      <w:r>
        <w:separator/>
      </w:r>
    </w:p>
  </w:endnote>
  <w:endnote w:type="continuationSeparator" w:id="0">
    <w:p w14:paraId="02538821" w14:textId="77777777" w:rsidR="004B250F" w:rsidRDefault="004B250F" w:rsidP="00A6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198111"/>
      <w:docPartObj>
        <w:docPartGallery w:val="Page Numbers (Bottom of Page)"/>
        <w:docPartUnique/>
      </w:docPartObj>
    </w:sdtPr>
    <w:sdtContent>
      <w:p w14:paraId="1AFE81D4" w14:textId="49EC7D46" w:rsidR="000A206B" w:rsidRDefault="000A206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59C">
          <w:rPr>
            <w:noProof/>
          </w:rPr>
          <w:t>35</w:t>
        </w:r>
        <w:r>
          <w:fldChar w:fldCharType="end"/>
        </w:r>
      </w:p>
    </w:sdtContent>
  </w:sdt>
  <w:p w14:paraId="02E8E84A" w14:textId="77777777" w:rsidR="000A206B" w:rsidRDefault="000A20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65076" w14:textId="77777777" w:rsidR="004B250F" w:rsidRDefault="004B250F" w:rsidP="00A60D05">
      <w:pPr>
        <w:spacing w:after="0" w:line="240" w:lineRule="auto"/>
      </w:pPr>
      <w:r>
        <w:separator/>
      </w:r>
    </w:p>
  </w:footnote>
  <w:footnote w:type="continuationSeparator" w:id="0">
    <w:p w14:paraId="0AEC86FA" w14:textId="77777777" w:rsidR="004B250F" w:rsidRDefault="004B250F" w:rsidP="00A6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A6D"/>
    <w:multiLevelType w:val="hybridMultilevel"/>
    <w:tmpl w:val="E4285F70"/>
    <w:lvl w:ilvl="0" w:tplc="33BC1E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D5F1A"/>
    <w:multiLevelType w:val="hybridMultilevel"/>
    <w:tmpl w:val="1674D0F0"/>
    <w:lvl w:ilvl="0" w:tplc="A2367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3615D4"/>
    <w:multiLevelType w:val="hybridMultilevel"/>
    <w:tmpl w:val="F9AE33B8"/>
    <w:lvl w:ilvl="0" w:tplc="A2367E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875779"/>
    <w:multiLevelType w:val="hybridMultilevel"/>
    <w:tmpl w:val="A1E8E75A"/>
    <w:lvl w:ilvl="0" w:tplc="95D2F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BA06BE"/>
    <w:multiLevelType w:val="hybridMultilevel"/>
    <w:tmpl w:val="A8DEE88E"/>
    <w:lvl w:ilvl="0" w:tplc="103A03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348"/>
    <w:multiLevelType w:val="hybridMultilevel"/>
    <w:tmpl w:val="0E82FC4E"/>
    <w:lvl w:ilvl="0" w:tplc="CDBC1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BA6E0E"/>
    <w:multiLevelType w:val="hybridMultilevel"/>
    <w:tmpl w:val="2632D828"/>
    <w:lvl w:ilvl="0" w:tplc="95D2F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E14A13"/>
    <w:multiLevelType w:val="hybridMultilevel"/>
    <w:tmpl w:val="F9AE33B8"/>
    <w:lvl w:ilvl="0" w:tplc="A2367E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2756F9"/>
    <w:multiLevelType w:val="hybridMultilevel"/>
    <w:tmpl w:val="6FB61B90"/>
    <w:lvl w:ilvl="0" w:tplc="FEDA91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75C53"/>
    <w:multiLevelType w:val="hybridMultilevel"/>
    <w:tmpl w:val="CD34B830"/>
    <w:lvl w:ilvl="0" w:tplc="AEAA3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4F61C6"/>
    <w:multiLevelType w:val="hybridMultilevel"/>
    <w:tmpl w:val="1674D0F0"/>
    <w:lvl w:ilvl="0" w:tplc="A2367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E0"/>
    <w:rsid w:val="00022F20"/>
    <w:rsid w:val="00023CE7"/>
    <w:rsid w:val="000347CF"/>
    <w:rsid w:val="000350EB"/>
    <w:rsid w:val="000410D0"/>
    <w:rsid w:val="00083778"/>
    <w:rsid w:val="000A206B"/>
    <w:rsid w:val="000D3979"/>
    <w:rsid w:val="000E3C0E"/>
    <w:rsid w:val="000F1FB7"/>
    <w:rsid w:val="001038A4"/>
    <w:rsid w:val="00103AE3"/>
    <w:rsid w:val="001057B1"/>
    <w:rsid w:val="0010654C"/>
    <w:rsid w:val="0013054B"/>
    <w:rsid w:val="001547AA"/>
    <w:rsid w:val="00155C0C"/>
    <w:rsid w:val="001573AE"/>
    <w:rsid w:val="0015787C"/>
    <w:rsid w:val="001649B3"/>
    <w:rsid w:val="001706AD"/>
    <w:rsid w:val="00170F30"/>
    <w:rsid w:val="001754B1"/>
    <w:rsid w:val="00177AE1"/>
    <w:rsid w:val="00187936"/>
    <w:rsid w:val="001A695A"/>
    <w:rsid w:val="001A7F5F"/>
    <w:rsid w:val="001D7718"/>
    <w:rsid w:val="001E2818"/>
    <w:rsid w:val="001E60DB"/>
    <w:rsid w:val="0020563E"/>
    <w:rsid w:val="00241C9D"/>
    <w:rsid w:val="00246BF9"/>
    <w:rsid w:val="00250728"/>
    <w:rsid w:val="002508D7"/>
    <w:rsid w:val="00253F86"/>
    <w:rsid w:val="002555ED"/>
    <w:rsid w:val="00256912"/>
    <w:rsid w:val="00262130"/>
    <w:rsid w:val="002666AA"/>
    <w:rsid w:val="002735D0"/>
    <w:rsid w:val="00287013"/>
    <w:rsid w:val="00296670"/>
    <w:rsid w:val="002A0BFC"/>
    <w:rsid w:val="002A7804"/>
    <w:rsid w:val="002B1A4F"/>
    <w:rsid w:val="002C0B9F"/>
    <w:rsid w:val="002E5F18"/>
    <w:rsid w:val="00324E0B"/>
    <w:rsid w:val="003307A8"/>
    <w:rsid w:val="003565C6"/>
    <w:rsid w:val="003732AD"/>
    <w:rsid w:val="00384F99"/>
    <w:rsid w:val="00385350"/>
    <w:rsid w:val="0039659C"/>
    <w:rsid w:val="003B37A2"/>
    <w:rsid w:val="003B48B2"/>
    <w:rsid w:val="003D1DC6"/>
    <w:rsid w:val="003D3B1E"/>
    <w:rsid w:val="003D6015"/>
    <w:rsid w:val="003E6415"/>
    <w:rsid w:val="003F392A"/>
    <w:rsid w:val="003F5294"/>
    <w:rsid w:val="00425026"/>
    <w:rsid w:val="00465A79"/>
    <w:rsid w:val="004B2185"/>
    <w:rsid w:val="004B250F"/>
    <w:rsid w:val="004C38FA"/>
    <w:rsid w:val="004D0481"/>
    <w:rsid w:val="00527125"/>
    <w:rsid w:val="005559BF"/>
    <w:rsid w:val="00582689"/>
    <w:rsid w:val="00592006"/>
    <w:rsid w:val="00596F91"/>
    <w:rsid w:val="005A30F4"/>
    <w:rsid w:val="005A3A39"/>
    <w:rsid w:val="005A7F15"/>
    <w:rsid w:val="005D215F"/>
    <w:rsid w:val="005E26C7"/>
    <w:rsid w:val="005F28F6"/>
    <w:rsid w:val="005F41D9"/>
    <w:rsid w:val="006023EB"/>
    <w:rsid w:val="00603CFE"/>
    <w:rsid w:val="00604182"/>
    <w:rsid w:val="00615E74"/>
    <w:rsid w:val="00621572"/>
    <w:rsid w:val="00622BDE"/>
    <w:rsid w:val="0063231D"/>
    <w:rsid w:val="00650CC7"/>
    <w:rsid w:val="00656DEC"/>
    <w:rsid w:val="0067411C"/>
    <w:rsid w:val="00682CB2"/>
    <w:rsid w:val="006849A9"/>
    <w:rsid w:val="006B75B1"/>
    <w:rsid w:val="006D02BD"/>
    <w:rsid w:val="006F7817"/>
    <w:rsid w:val="00706BD3"/>
    <w:rsid w:val="00731B84"/>
    <w:rsid w:val="007436F6"/>
    <w:rsid w:val="00746C89"/>
    <w:rsid w:val="00753B21"/>
    <w:rsid w:val="00762CB6"/>
    <w:rsid w:val="0076309C"/>
    <w:rsid w:val="00785F99"/>
    <w:rsid w:val="00787E81"/>
    <w:rsid w:val="00795890"/>
    <w:rsid w:val="007A254F"/>
    <w:rsid w:val="007B2117"/>
    <w:rsid w:val="007D0B88"/>
    <w:rsid w:val="007D7195"/>
    <w:rsid w:val="007E3A31"/>
    <w:rsid w:val="00804EE4"/>
    <w:rsid w:val="00816E4B"/>
    <w:rsid w:val="00825246"/>
    <w:rsid w:val="0086319F"/>
    <w:rsid w:val="00866F61"/>
    <w:rsid w:val="00867379"/>
    <w:rsid w:val="008735ED"/>
    <w:rsid w:val="00892F93"/>
    <w:rsid w:val="008A524C"/>
    <w:rsid w:val="008A7687"/>
    <w:rsid w:val="008D3DBC"/>
    <w:rsid w:val="00905AE0"/>
    <w:rsid w:val="0090708B"/>
    <w:rsid w:val="009177EB"/>
    <w:rsid w:val="00960501"/>
    <w:rsid w:val="009641D9"/>
    <w:rsid w:val="00991E27"/>
    <w:rsid w:val="00997EA1"/>
    <w:rsid w:val="009B4364"/>
    <w:rsid w:val="009C19B3"/>
    <w:rsid w:val="009F4864"/>
    <w:rsid w:val="00A02E12"/>
    <w:rsid w:val="00A07D65"/>
    <w:rsid w:val="00A10494"/>
    <w:rsid w:val="00A15388"/>
    <w:rsid w:val="00A334B2"/>
    <w:rsid w:val="00A45A29"/>
    <w:rsid w:val="00A53113"/>
    <w:rsid w:val="00A60D05"/>
    <w:rsid w:val="00A63045"/>
    <w:rsid w:val="00A732F0"/>
    <w:rsid w:val="00A85A86"/>
    <w:rsid w:val="00A85C00"/>
    <w:rsid w:val="00A912BD"/>
    <w:rsid w:val="00A942BB"/>
    <w:rsid w:val="00AA2C2A"/>
    <w:rsid w:val="00AA76F6"/>
    <w:rsid w:val="00AB3F75"/>
    <w:rsid w:val="00AE7D38"/>
    <w:rsid w:val="00AF0373"/>
    <w:rsid w:val="00AF7B1D"/>
    <w:rsid w:val="00AF7CCF"/>
    <w:rsid w:val="00B17DF9"/>
    <w:rsid w:val="00B25314"/>
    <w:rsid w:val="00B35A0E"/>
    <w:rsid w:val="00B44A06"/>
    <w:rsid w:val="00B5115E"/>
    <w:rsid w:val="00B726A6"/>
    <w:rsid w:val="00B7386E"/>
    <w:rsid w:val="00B73C0A"/>
    <w:rsid w:val="00BC03DB"/>
    <w:rsid w:val="00BD531D"/>
    <w:rsid w:val="00BE0B23"/>
    <w:rsid w:val="00BF2188"/>
    <w:rsid w:val="00C01706"/>
    <w:rsid w:val="00C163EC"/>
    <w:rsid w:val="00C51791"/>
    <w:rsid w:val="00C706B4"/>
    <w:rsid w:val="00C73F43"/>
    <w:rsid w:val="00CA15D4"/>
    <w:rsid w:val="00CA2452"/>
    <w:rsid w:val="00CB2DDF"/>
    <w:rsid w:val="00CC2AE2"/>
    <w:rsid w:val="00CE2E1A"/>
    <w:rsid w:val="00D034E3"/>
    <w:rsid w:val="00D07599"/>
    <w:rsid w:val="00D17230"/>
    <w:rsid w:val="00D1763B"/>
    <w:rsid w:val="00D27476"/>
    <w:rsid w:val="00D35FAE"/>
    <w:rsid w:val="00D55B5A"/>
    <w:rsid w:val="00D74587"/>
    <w:rsid w:val="00D7762E"/>
    <w:rsid w:val="00D9175C"/>
    <w:rsid w:val="00D92A87"/>
    <w:rsid w:val="00DB41DA"/>
    <w:rsid w:val="00DD2F2D"/>
    <w:rsid w:val="00DD3725"/>
    <w:rsid w:val="00DE0720"/>
    <w:rsid w:val="00DF0D3D"/>
    <w:rsid w:val="00DF4678"/>
    <w:rsid w:val="00E00859"/>
    <w:rsid w:val="00E17362"/>
    <w:rsid w:val="00E63219"/>
    <w:rsid w:val="00E95C45"/>
    <w:rsid w:val="00EA08E0"/>
    <w:rsid w:val="00EA133E"/>
    <w:rsid w:val="00EB5B86"/>
    <w:rsid w:val="00ED00F9"/>
    <w:rsid w:val="00ED05C3"/>
    <w:rsid w:val="00EE7EE8"/>
    <w:rsid w:val="00EF32B2"/>
    <w:rsid w:val="00EF4489"/>
    <w:rsid w:val="00F0571C"/>
    <w:rsid w:val="00F41438"/>
    <w:rsid w:val="00F4361A"/>
    <w:rsid w:val="00F71CA4"/>
    <w:rsid w:val="00F81647"/>
    <w:rsid w:val="00F86992"/>
    <w:rsid w:val="00FB069F"/>
    <w:rsid w:val="00FB0714"/>
    <w:rsid w:val="00FC1B7D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967A"/>
  <w15:chartTrackingRefBased/>
  <w15:docId w15:val="{D5EB153D-925A-4438-939D-127E22AD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4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13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133E"/>
    <w:rPr>
      <w:color w:val="808080"/>
      <w:shd w:val="clear" w:color="auto" w:fill="E6E6E6"/>
    </w:rPr>
  </w:style>
  <w:style w:type="table" w:styleId="a5">
    <w:name w:val="Table Grid"/>
    <w:basedOn w:val="a1"/>
    <w:uiPriority w:val="59"/>
    <w:rsid w:val="00A6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6D02BD"/>
  </w:style>
  <w:style w:type="paragraph" w:styleId="a6">
    <w:name w:val="header"/>
    <w:basedOn w:val="a"/>
    <w:link w:val="a7"/>
    <w:uiPriority w:val="99"/>
    <w:unhideWhenUsed/>
    <w:rsid w:val="00A6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0D0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6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0D05"/>
    <w:rPr>
      <w:rFonts w:ascii="Calibri" w:eastAsia="Times New Roman" w:hAnsi="Calibri" w:cs="Times New Roman"/>
      <w:lang w:eastAsia="ru-RU"/>
    </w:rPr>
  </w:style>
  <w:style w:type="paragraph" w:styleId="aa">
    <w:name w:val="Body Text"/>
    <w:aliases w:val="bt, Знак1 Знак,Знак1 Знак"/>
    <w:basedOn w:val="a"/>
    <w:link w:val="ab"/>
    <w:rsid w:val="00023CE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aliases w:val="bt Знак, Знак1 Знак Знак,Знак1 Знак Знак"/>
    <w:basedOn w:val="a0"/>
    <w:link w:val="aa"/>
    <w:rsid w:val="00023C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sus\Documents\&#1048;&#1085;&#1080;&#1094;&#1080;&#1072;&#1090;&#1080;&#1074;&#1072;\&#1052;&#1072;&#1090;&#1074;&#1077;&#1077;&#1074;&#1072;_&#1048;&#1057;&#1057;&#1051;&#1045;&#1044;&#1054;&#1042;&#1040;&#1053;&#1048;&#1045;\&#1052;&#1054;&#1053;&#1048;&#1058;&#1054;&#1056;&#1048;&#1053;&#1043;%20&#1053;&#1055;&#1040;\&#1043;&#1088;&#1072;&#1092;&#1080;&#1082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sus\Documents\&#1048;&#1085;&#1080;&#1094;&#1080;&#1072;&#1090;&#1080;&#1074;&#1072;\&#1052;&#1072;&#1090;&#1074;&#1077;&#1077;&#1074;&#1072;_&#1048;&#1057;&#1057;&#1051;&#1045;&#1044;&#1054;&#1042;&#1040;&#1053;&#1048;&#1045;\&#1052;&#1054;&#1053;&#1048;&#1058;&#1054;&#1056;&#1048;&#1053;&#1043;%20&#1053;&#1055;&#1040;\&#1043;&#1088;&#1072;&#1092;&#1080;&#1082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sus\Documents\&#1048;&#1085;&#1080;&#1094;&#1080;&#1072;&#1090;&#1080;&#1074;&#1072;\&#1052;&#1072;&#1090;&#1074;&#1077;&#1077;&#1074;&#1072;_&#1048;&#1057;&#1057;&#1051;&#1045;&#1044;&#1054;&#1042;&#1040;&#1053;&#1048;&#1045;\&#1052;&#1054;&#1053;&#1048;&#1058;&#1054;&#1056;&#1048;&#1053;&#1043;%20&#1053;&#1055;&#1040;\&#1043;&#1088;&#1072;&#1092;&#1080;&#1082;&#108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sus\Documents\&#1048;&#1085;&#1080;&#1094;&#1080;&#1072;&#1090;&#1080;&#1074;&#1072;\&#1052;&#1072;&#1090;&#1074;&#1077;&#1077;&#1074;&#1072;_&#1048;&#1057;&#1057;&#1051;&#1045;&#1044;&#1054;&#1042;&#1040;&#1053;&#1048;&#1045;\&#1052;&#1054;&#1053;&#1048;&#1058;&#1054;&#1056;&#1048;&#1053;&#1043;%20&#1053;&#1055;&#1040;\&#1043;&#1088;&#1072;&#1092;&#1080;&#1082;&#108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9DE-44C0-8793-815ABB5810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9DE-44C0-8793-815ABB5810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9DE-44C0-8793-815ABB5810D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'Лист1 (4)'!$A$1:$A$3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'Лист1 (4)'!$B$1:$B$3</c:f>
              <c:numCache>
                <c:formatCode>0%</c:formatCode>
                <c:ptCount val="3"/>
                <c:pt idx="0">
                  <c:v>0.09</c:v>
                </c:pt>
                <c:pt idx="1">
                  <c:v>0.32</c:v>
                </c:pt>
                <c:pt idx="2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9DE-44C0-8793-815ABB5810D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4BB-47A0-AC03-B0608FD2A0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4BB-47A0-AC03-B0608FD2A0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4BB-47A0-AC03-B0608FD2A07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Лист1!$A$1:$A$3</c:f>
              <c:strCache>
                <c:ptCount val="3"/>
                <c:pt idx="0">
                  <c:v>муниципалитеты, оказывающие имущественную поддержку</c:v>
                </c:pt>
                <c:pt idx="1">
                  <c:v>муниципалитеты, в которых разработаны проекты НПА</c:v>
                </c:pt>
                <c:pt idx="2">
                  <c:v>муниципалитеты, в которых нет НПА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0.41</c:v>
                </c:pt>
                <c:pt idx="1">
                  <c:v>0.06</c:v>
                </c:pt>
                <c:pt idx="2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BB-47A0-AC03-B0608FD2A07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168827698280559"/>
          <c:y val="0.17846501128668171"/>
          <c:w val="0.82610088103685253"/>
          <c:h val="0.56349193935408182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-6.320541760722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E1-4D10-A194-2D0C3F15186F}"/>
                </c:ext>
              </c:extLst>
            </c:dLbl>
            <c:dLbl>
              <c:idx val="1"/>
              <c:layout>
                <c:manualLayout>
                  <c:x val="1.4641291809246334E-2"/>
                  <c:y val="-9.0293453724604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E1-4D10-A194-2D0C3F1518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'Лист1 (2)'!$A$1:$A$2</c:f>
              <c:strCache>
                <c:ptCount val="2"/>
                <c:pt idx="0">
                  <c:v>муниципалитеты, оказывающие финансовую поддержку СО НКО</c:v>
                </c:pt>
                <c:pt idx="1">
                  <c:v>муниципалитеты, не оказывающие финансовой помощи СО НКО</c:v>
                </c:pt>
              </c:strCache>
            </c:strRef>
          </c:cat>
          <c:val>
            <c:numRef>
              <c:f>'Лист1 (2)'!$B$1:$B$2</c:f>
              <c:numCache>
                <c:formatCode>0%</c:formatCode>
                <c:ptCount val="2"/>
                <c:pt idx="0">
                  <c:v>0.53</c:v>
                </c:pt>
                <c:pt idx="1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E1-4D10-A194-2D0C3F15186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50104360"/>
        <c:axId val="550105016"/>
        <c:axId val="0"/>
      </c:bar3DChart>
      <c:catAx>
        <c:axId val="550104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105016"/>
        <c:crosses val="autoZero"/>
        <c:auto val="1"/>
        <c:lblAlgn val="ctr"/>
        <c:lblOffset val="100"/>
        <c:noMultiLvlLbl val="0"/>
      </c:catAx>
      <c:valAx>
        <c:axId val="550105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104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168827698280559"/>
          <c:y val="0.17846501128668171"/>
          <c:w val="0.82610088103685253"/>
          <c:h val="0.56349193935408182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-6.320541760722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A5-4A36-88C2-568745A333FD}"/>
                </c:ext>
              </c:extLst>
            </c:dLbl>
            <c:dLbl>
              <c:idx val="1"/>
              <c:layout>
                <c:manualLayout>
                  <c:x val="1.4641291809246334E-2"/>
                  <c:y val="-9.0293453724604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A5-4A36-88C2-568745A333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Лист1!$A$1:$A$2</c:f>
              <c:strCache>
                <c:ptCount val="2"/>
                <c:pt idx="0">
                  <c:v>муниципалитеты, оказывающие грантовую поддержку</c:v>
                </c:pt>
                <c:pt idx="1">
                  <c:v>муниципалитеты, выдающие субсидии</c:v>
                </c:pt>
              </c:strCache>
            </c:strRef>
          </c:cat>
          <c:val>
            <c:numRef>
              <c:f>Лист1!$B$1:$B$2</c:f>
              <c:numCache>
                <c:formatCode>0%</c:formatCode>
                <c:ptCount val="2"/>
                <c:pt idx="0">
                  <c:v>0.11</c:v>
                </c:pt>
                <c:pt idx="1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A5-4A36-88C2-568745A333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50104360"/>
        <c:axId val="550105016"/>
        <c:axId val="0"/>
      </c:bar3DChart>
      <c:catAx>
        <c:axId val="550104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105016"/>
        <c:crosses val="autoZero"/>
        <c:auto val="1"/>
        <c:lblAlgn val="ctr"/>
        <c:lblOffset val="100"/>
        <c:noMultiLvlLbl val="0"/>
      </c:catAx>
      <c:valAx>
        <c:axId val="550105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104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ABB0-7796-4F7B-979C-3657606A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6935</Words>
  <Characters>39536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Matveev</dc:creator>
  <cp:keywords/>
  <dc:description/>
  <cp:lastModifiedBy>User</cp:lastModifiedBy>
  <cp:revision>39</cp:revision>
  <dcterms:created xsi:type="dcterms:W3CDTF">2018-05-01T09:31:00Z</dcterms:created>
  <dcterms:modified xsi:type="dcterms:W3CDTF">2018-08-27T09:03:00Z</dcterms:modified>
</cp:coreProperties>
</file>